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61A26" w14:textId="77777777" w:rsidR="0060086A" w:rsidRDefault="0060086A" w:rsidP="00462BE7">
      <w:pPr>
        <w:spacing w:line="276" w:lineRule="auto"/>
        <w:jc w:val="center"/>
        <w:rPr>
          <w:rFonts w:ascii="Times New Roman" w:hAnsi="Times New Roman" w:cs="Times New Roman"/>
          <w:b/>
          <w:sz w:val="24"/>
          <w:szCs w:val="24"/>
        </w:rPr>
      </w:pPr>
      <w:bookmarkStart w:id="0" w:name="_GoBack"/>
      <w:bookmarkEnd w:id="0"/>
    </w:p>
    <w:p w14:paraId="12D5D051" w14:textId="77777777" w:rsidR="0060086A" w:rsidRDefault="0060086A" w:rsidP="00462BE7">
      <w:pPr>
        <w:spacing w:line="276" w:lineRule="auto"/>
        <w:jc w:val="center"/>
        <w:rPr>
          <w:rFonts w:ascii="Times New Roman" w:hAnsi="Times New Roman" w:cs="Times New Roman"/>
          <w:b/>
          <w:sz w:val="24"/>
          <w:szCs w:val="24"/>
        </w:rPr>
      </w:pPr>
    </w:p>
    <w:p w14:paraId="7529E2A1" w14:textId="77777777" w:rsidR="00A067DF" w:rsidRPr="00EA05F8" w:rsidRDefault="00A067DF" w:rsidP="00462BE7">
      <w:pPr>
        <w:spacing w:line="276" w:lineRule="auto"/>
        <w:jc w:val="center"/>
        <w:rPr>
          <w:rFonts w:ascii="Times New Roman" w:hAnsi="Times New Roman" w:cs="Times New Roman"/>
          <w:b/>
          <w:sz w:val="24"/>
          <w:szCs w:val="24"/>
        </w:rPr>
      </w:pPr>
      <w:r w:rsidRPr="00EA05F8">
        <w:rPr>
          <w:rFonts w:ascii="Times New Roman" w:hAnsi="Times New Roman" w:cs="Times New Roman"/>
          <w:b/>
          <w:sz w:val="24"/>
          <w:szCs w:val="24"/>
        </w:rPr>
        <w:t>CAIET DE SARCINI</w:t>
      </w:r>
    </w:p>
    <w:p w14:paraId="62E81ED1" w14:textId="77777777" w:rsidR="00462BE7" w:rsidRPr="00EA05F8" w:rsidRDefault="00462BE7" w:rsidP="00462BE7">
      <w:pPr>
        <w:spacing w:line="276" w:lineRule="auto"/>
        <w:jc w:val="both"/>
        <w:rPr>
          <w:rFonts w:ascii="Times New Roman" w:hAnsi="Times New Roman" w:cs="Times New Roman"/>
          <w:sz w:val="24"/>
          <w:szCs w:val="24"/>
        </w:rPr>
      </w:pPr>
    </w:p>
    <w:p w14:paraId="641EECAE" w14:textId="281A4050" w:rsidR="00FA2317" w:rsidRDefault="00F75D40" w:rsidP="001A5D02">
      <w:pPr>
        <w:spacing w:after="0" w:line="240" w:lineRule="auto"/>
        <w:rPr>
          <w:rFonts w:ascii="Times New Roman" w:hAnsi="Times New Roman" w:cs="Times New Roman"/>
          <w:b/>
          <w:sz w:val="24"/>
          <w:szCs w:val="24"/>
        </w:rPr>
      </w:pPr>
      <w:r w:rsidRPr="0060086A">
        <w:rPr>
          <w:rFonts w:ascii="Times New Roman" w:hAnsi="Times New Roman" w:cs="Times New Roman"/>
          <w:sz w:val="24"/>
          <w:szCs w:val="24"/>
        </w:rPr>
        <w:t>S</w:t>
      </w:r>
      <w:r w:rsidR="00C21FBB">
        <w:rPr>
          <w:rFonts w:ascii="Times New Roman" w:hAnsi="Times New Roman" w:cs="Times New Roman"/>
          <w:sz w:val="24"/>
          <w:szCs w:val="24"/>
        </w:rPr>
        <w:t>ervicii</w:t>
      </w:r>
      <w:r w:rsidR="00B470F0">
        <w:rPr>
          <w:rFonts w:ascii="Times New Roman" w:hAnsi="Times New Roman" w:cs="Times New Roman"/>
          <w:sz w:val="24"/>
          <w:szCs w:val="24"/>
        </w:rPr>
        <w:t xml:space="preserve"> de</w:t>
      </w:r>
      <w:r w:rsidR="00C21FBB">
        <w:rPr>
          <w:rFonts w:ascii="Times New Roman" w:hAnsi="Times New Roman" w:cs="Times New Roman"/>
          <w:sz w:val="24"/>
          <w:szCs w:val="24"/>
        </w:rPr>
        <w:t xml:space="preserve"> </w:t>
      </w:r>
      <w:r w:rsidR="00664F72">
        <w:rPr>
          <w:rFonts w:ascii="Times New Roman" w:hAnsi="Times New Roman" w:cs="Times New Roman"/>
          <w:sz w:val="24"/>
          <w:szCs w:val="24"/>
        </w:rPr>
        <w:t xml:space="preserve">documentare, realizare şi publicare de materiale de investigaţie jurnalistică </w:t>
      </w:r>
      <w:r w:rsidR="0064656B" w:rsidRPr="0060086A">
        <w:rPr>
          <w:rFonts w:ascii="Times New Roman" w:hAnsi="Times New Roman" w:cs="Times New Roman"/>
          <w:sz w:val="24"/>
          <w:szCs w:val="24"/>
        </w:rPr>
        <w:t>în cadrul proiectului „AdaptJust – Justiție accesibilă pentru persoane cu dizabilități”</w:t>
      </w:r>
      <w:r w:rsidR="0046774E" w:rsidRPr="0060086A">
        <w:rPr>
          <w:rFonts w:ascii="Times New Roman" w:hAnsi="Times New Roman" w:cs="Times New Roman"/>
          <w:sz w:val="24"/>
          <w:szCs w:val="24"/>
        </w:rPr>
        <w:t xml:space="preserve"> const</w:t>
      </w:r>
      <w:r w:rsidR="00A64301" w:rsidRPr="0060086A">
        <w:rPr>
          <w:rFonts w:ascii="Times New Roman" w:hAnsi="Times New Roman" w:cs="Times New Roman"/>
          <w:sz w:val="24"/>
          <w:szCs w:val="24"/>
        </w:rPr>
        <w:t>â</w:t>
      </w:r>
      <w:r w:rsidR="0046774E" w:rsidRPr="0060086A">
        <w:rPr>
          <w:rFonts w:ascii="Times New Roman" w:hAnsi="Times New Roman" w:cs="Times New Roman"/>
          <w:sz w:val="24"/>
          <w:szCs w:val="24"/>
        </w:rPr>
        <w:t xml:space="preserve">nd în </w:t>
      </w:r>
      <w:r w:rsidR="00664F72">
        <w:rPr>
          <w:rFonts w:ascii="Times New Roman" w:hAnsi="Times New Roman" w:cs="Times New Roman"/>
          <w:sz w:val="24"/>
          <w:szCs w:val="24"/>
        </w:rPr>
        <w:t>minim opt materiale jurnalistice.</w:t>
      </w:r>
      <w:r w:rsidR="00A64301" w:rsidRPr="0060086A">
        <w:rPr>
          <w:rFonts w:ascii="Times New Roman" w:hAnsi="Times New Roman" w:cs="Times New Roman"/>
          <w:sz w:val="24"/>
          <w:szCs w:val="24"/>
        </w:rPr>
        <w:t xml:space="preserve"> </w:t>
      </w:r>
      <w:r w:rsidR="002A0851" w:rsidRPr="0060086A">
        <w:rPr>
          <w:rFonts w:ascii="Times New Roman" w:hAnsi="Times New Roman" w:cs="Times New Roman"/>
          <w:sz w:val="24"/>
          <w:szCs w:val="24"/>
        </w:rPr>
        <w:t xml:space="preserve"> </w:t>
      </w:r>
    </w:p>
    <w:p w14:paraId="418EA09F" w14:textId="17B4D1E0" w:rsidR="00C21FBB" w:rsidRPr="00B15EAB" w:rsidRDefault="00C21FBB" w:rsidP="001810EC">
      <w:pPr>
        <w:pStyle w:val="ListParagraph"/>
        <w:spacing w:line="240" w:lineRule="auto"/>
        <w:rPr>
          <w:rFonts w:ascii="Times New Roman" w:hAnsi="Times New Roman" w:cs="Times New Roman"/>
          <w:b/>
          <w:sz w:val="24"/>
          <w:szCs w:val="24"/>
        </w:rPr>
      </w:pPr>
    </w:p>
    <w:p w14:paraId="3DECAFDB" w14:textId="77777777" w:rsidR="001810EC" w:rsidRDefault="001810EC" w:rsidP="00E15B1B">
      <w:pPr>
        <w:spacing w:line="240" w:lineRule="auto"/>
        <w:jc w:val="both"/>
        <w:rPr>
          <w:rFonts w:ascii="Times New Roman" w:hAnsi="Times New Roman" w:cs="Times New Roman"/>
          <w:sz w:val="24"/>
          <w:szCs w:val="24"/>
        </w:rPr>
      </w:pPr>
    </w:p>
    <w:p w14:paraId="119BA200" w14:textId="77777777" w:rsidR="00E15B1B" w:rsidRPr="00EA05F8" w:rsidRDefault="00E15B1B" w:rsidP="00E15B1B">
      <w:pPr>
        <w:spacing w:line="240" w:lineRule="auto"/>
        <w:jc w:val="both"/>
        <w:rPr>
          <w:rFonts w:ascii="Times New Roman" w:hAnsi="Times New Roman" w:cs="Times New Roman"/>
          <w:sz w:val="24"/>
          <w:szCs w:val="24"/>
        </w:rPr>
      </w:pPr>
      <w:r w:rsidRPr="00EA05F8">
        <w:rPr>
          <w:rFonts w:ascii="Times New Roman" w:hAnsi="Times New Roman" w:cs="Times New Roman"/>
          <w:sz w:val="24"/>
          <w:szCs w:val="24"/>
        </w:rPr>
        <w:t xml:space="preserve">Caietul de sarcini face parte integrantă din documentaţia pentru atribuirea contractului şi constituie ansamblul cerinţelor pe baza cărora se elaborează de către fiecare ofertant propunerea tehnică. Caietul de sarcini conţine, în mod obligatoriu, specificaţii tehnice. </w:t>
      </w:r>
      <w:r w:rsidRPr="00EA05F8">
        <w:rPr>
          <w:rFonts w:ascii="Times New Roman" w:hAnsi="Times New Roman" w:cs="Times New Roman"/>
          <w:i/>
          <w:sz w:val="24"/>
          <w:szCs w:val="24"/>
        </w:rPr>
        <w:t>Cerinţele impuse vor fi considerate ca fiind minimale.</w:t>
      </w:r>
    </w:p>
    <w:p w14:paraId="1AA2933F" w14:textId="77777777" w:rsidR="00E15B1B" w:rsidRPr="00EA05F8" w:rsidRDefault="00E15B1B" w:rsidP="00E15B1B">
      <w:pPr>
        <w:spacing w:line="240" w:lineRule="auto"/>
        <w:jc w:val="both"/>
        <w:rPr>
          <w:rFonts w:ascii="Times New Roman" w:hAnsi="Times New Roman" w:cs="Times New Roman"/>
          <w:sz w:val="24"/>
          <w:szCs w:val="24"/>
        </w:rPr>
      </w:pPr>
    </w:p>
    <w:p w14:paraId="5D1C8D3E" w14:textId="477FBFA2" w:rsidR="00E15B1B" w:rsidRPr="00EA05F8" w:rsidRDefault="00E15B1B" w:rsidP="00E15B1B">
      <w:pPr>
        <w:spacing w:line="240" w:lineRule="auto"/>
        <w:jc w:val="both"/>
        <w:rPr>
          <w:rFonts w:ascii="Times New Roman" w:hAnsi="Times New Roman" w:cs="Times New Roman"/>
          <w:sz w:val="24"/>
          <w:szCs w:val="24"/>
        </w:rPr>
      </w:pPr>
      <w:r w:rsidRPr="00EA05F8">
        <w:rPr>
          <w:rFonts w:ascii="Times New Roman" w:hAnsi="Times New Roman" w:cs="Times New Roman"/>
          <w:sz w:val="24"/>
          <w:szCs w:val="24"/>
        </w:rPr>
        <w:t>În acest sens, orice ofertă prezentată, care conține elemente suplimentare față de cele solicitate prin Caietul de sarcini va fi luată în considerare, dar numai în măsura în care propunerea tehnică presupune asigurarea unui nivel calitativ superior cerinţelor minimale din Caietul de sarcini. Ofertele care nu satisfac cerinţele caietului de sarcini vor fi declarate neconforme şi vor fi respinse.</w:t>
      </w:r>
      <w:r w:rsidR="00FA2317" w:rsidRPr="00EA05F8">
        <w:rPr>
          <w:rFonts w:ascii="Times New Roman" w:hAnsi="Times New Roman" w:cs="Times New Roman"/>
          <w:sz w:val="24"/>
          <w:szCs w:val="24"/>
        </w:rPr>
        <w:t xml:space="preserve"> </w:t>
      </w:r>
    </w:p>
    <w:p w14:paraId="1645C50E" w14:textId="76AF18DF" w:rsidR="003231C2" w:rsidRDefault="003231C2" w:rsidP="00E15B1B">
      <w:pPr>
        <w:spacing w:line="276" w:lineRule="auto"/>
        <w:ind w:left="5245"/>
        <w:jc w:val="both"/>
        <w:rPr>
          <w:rFonts w:ascii="Times New Roman" w:hAnsi="Times New Roman" w:cs="Times New Roman"/>
          <w:sz w:val="24"/>
          <w:szCs w:val="24"/>
        </w:rPr>
      </w:pPr>
    </w:p>
    <w:p w14:paraId="39707B1F" w14:textId="77777777" w:rsidR="0060086A" w:rsidRDefault="0060086A" w:rsidP="00E15B1B">
      <w:pPr>
        <w:spacing w:line="276" w:lineRule="auto"/>
        <w:ind w:left="5245"/>
        <w:jc w:val="both"/>
        <w:rPr>
          <w:rFonts w:ascii="Times New Roman" w:hAnsi="Times New Roman" w:cs="Times New Roman"/>
          <w:sz w:val="24"/>
          <w:szCs w:val="24"/>
        </w:rPr>
      </w:pPr>
    </w:p>
    <w:p w14:paraId="2B30238A" w14:textId="77777777" w:rsidR="0060086A" w:rsidRDefault="0060086A" w:rsidP="00E15B1B">
      <w:pPr>
        <w:spacing w:line="276" w:lineRule="auto"/>
        <w:ind w:left="5245"/>
        <w:jc w:val="both"/>
        <w:rPr>
          <w:rFonts w:ascii="Times New Roman" w:hAnsi="Times New Roman" w:cs="Times New Roman"/>
          <w:sz w:val="24"/>
          <w:szCs w:val="24"/>
        </w:rPr>
      </w:pPr>
    </w:p>
    <w:p w14:paraId="70D01F59" w14:textId="77777777" w:rsidR="0060086A" w:rsidRDefault="0060086A" w:rsidP="00E15B1B">
      <w:pPr>
        <w:spacing w:line="276" w:lineRule="auto"/>
        <w:ind w:left="5245"/>
        <w:jc w:val="both"/>
        <w:rPr>
          <w:rFonts w:ascii="Times New Roman" w:hAnsi="Times New Roman" w:cs="Times New Roman"/>
          <w:sz w:val="24"/>
          <w:szCs w:val="24"/>
        </w:rPr>
      </w:pPr>
    </w:p>
    <w:p w14:paraId="7B4F9EB3" w14:textId="77777777" w:rsidR="0060086A" w:rsidRDefault="0060086A" w:rsidP="00E15B1B">
      <w:pPr>
        <w:spacing w:line="276" w:lineRule="auto"/>
        <w:ind w:left="5245"/>
        <w:jc w:val="both"/>
        <w:rPr>
          <w:rFonts w:ascii="Times New Roman" w:hAnsi="Times New Roman" w:cs="Times New Roman"/>
          <w:sz w:val="24"/>
          <w:szCs w:val="24"/>
        </w:rPr>
      </w:pPr>
    </w:p>
    <w:p w14:paraId="3C233C26" w14:textId="77777777" w:rsidR="001810EC" w:rsidRDefault="001810EC" w:rsidP="00E15B1B">
      <w:pPr>
        <w:spacing w:line="276" w:lineRule="auto"/>
        <w:ind w:left="5245"/>
        <w:jc w:val="both"/>
        <w:rPr>
          <w:rFonts w:ascii="Times New Roman" w:hAnsi="Times New Roman" w:cs="Times New Roman"/>
          <w:sz w:val="24"/>
          <w:szCs w:val="24"/>
        </w:rPr>
      </w:pPr>
    </w:p>
    <w:p w14:paraId="2EC7649C" w14:textId="77777777" w:rsidR="001810EC" w:rsidRDefault="001810EC" w:rsidP="00E15B1B">
      <w:pPr>
        <w:spacing w:line="276" w:lineRule="auto"/>
        <w:ind w:left="5245"/>
        <w:jc w:val="both"/>
        <w:rPr>
          <w:rFonts w:ascii="Times New Roman" w:hAnsi="Times New Roman" w:cs="Times New Roman"/>
          <w:sz w:val="24"/>
          <w:szCs w:val="24"/>
        </w:rPr>
      </w:pPr>
    </w:p>
    <w:p w14:paraId="326B703E" w14:textId="77777777" w:rsidR="001810EC" w:rsidRDefault="001810EC" w:rsidP="00E15B1B">
      <w:pPr>
        <w:spacing w:line="276" w:lineRule="auto"/>
        <w:ind w:left="5245"/>
        <w:jc w:val="both"/>
        <w:rPr>
          <w:rFonts w:ascii="Times New Roman" w:hAnsi="Times New Roman" w:cs="Times New Roman"/>
          <w:sz w:val="24"/>
          <w:szCs w:val="24"/>
        </w:rPr>
      </w:pPr>
    </w:p>
    <w:p w14:paraId="18AF74F9" w14:textId="77777777" w:rsidR="00EB764E" w:rsidRDefault="00EB764E" w:rsidP="00E15B1B">
      <w:pPr>
        <w:spacing w:line="276" w:lineRule="auto"/>
        <w:ind w:left="5245"/>
        <w:jc w:val="both"/>
        <w:rPr>
          <w:rFonts w:ascii="Times New Roman" w:hAnsi="Times New Roman" w:cs="Times New Roman"/>
          <w:sz w:val="24"/>
          <w:szCs w:val="24"/>
        </w:rPr>
      </w:pPr>
    </w:p>
    <w:p w14:paraId="1E273B57" w14:textId="77777777" w:rsidR="00EB764E" w:rsidRDefault="00EB764E" w:rsidP="00E15B1B">
      <w:pPr>
        <w:spacing w:line="276" w:lineRule="auto"/>
        <w:ind w:left="5245"/>
        <w:jc w:val="both"/>
        <w:rPr>
          <w:rFonts w:ascii="Times New Roman" w:hAnsi="Times New Roman" w:cs="Times New Roman"/>
          <w:sz w:val="24"/>
          <w:szCs w:val="24"/>
        </w:rPr>
      </w:pPr>
    </w:p>
    <w:p w14:paraId="38884585" w14:textId="77777777" w:rsidR="0060086A" w:rsidRPr="00EA05F8" w:rsidRDefault="0060086A" w:rsidP="00E15B1B">
      <w:pPr>
        <w:spacing w:line="276" w:lineRule="auto"/>
        <w:ind w:left="5245"/>
        <w:jc w:val="both"/>
        <w:rPr>
          <w:rFonts w:ascii="Times New Roman" w:hAnsi="Times New Roman" w:cs="Times New Roman"/>
          <w:sz w:val="24"/>
          <w:szCs w:val="24"/>
        </w:rPr>
      </w:pPr>
    </w:p>
    <w:p w14:paraId="0DA5717F" w14:textId="77777777" w:rsidR="003231C2" w:rsidRPr="002368C6" w:rsidRDefault="003231C2" w:rsidP="003231C2">
      <w:pPr>
        <w:pStyle w:val="ListParagraph"/>
        <w:spacing w:line="276" w:lineRule="auto"/>
        <w:ind w:left="0"/>
        <w:jc w:val="center"/>
        <w:rPr>
          <w:rFonts w:ascii="Times New Roman" w:hAnsi="Times New Roman" w:cs="Times New Roman"/>
          <w:b/>
          <w:sz w:val="24"/>
          <w:szCs w:val="24"/>
        </w:rPr>
      </w:pPr>
      <w:r w:rsidRPr="002368C6">
        <w:rPr>
          <w:rFonts w:ascii="Times New Roman" w:hAnsi="Times New Roman" w:cs="Times New Roman"/>
          <w:b/>
          <w:sz w:val="24"/>
          <w:szCs w:val="24"/>
        </w:rPr>
        <w:t>Cuprins</w:t>
      </w:r>
    </w:p>
    <w:p w14:paraId="167BE55A" w14:textId="77777777" w:rsidR="00462BE7" w:rsidRPr="002368C6" w:rsidRDefault="00462BE7" w:rsidP="00462BE7">
      <w:pPr>
        <w:spacing w:line="276" w:lineRule="auto"/>
        <w:jc w:val="both"/>
        <w:rPr>
          <w:rFonts w:ascii="Times New Roman" w:hAnsi="Times New Roman" w:cs="Times New Roman"/>
          <w:sz w:val="24"/>
          <w:szCs w:val="24"/>
        </w:rPr>
      </w:pPr>
    </w:p>
    <w:p w14:paraId="368DB690" w14:textId="2FE7C0B3" w:rsidR="00042E70" w:rsidRPr="002368C6" w:rsidRDefault="00F77356">
      <w:pPr>
        <w:pStyle w:val="TOC1"/>
        <w:tabs>
          <w:tab w:val="left" w:pos="440"/>
          <w:tab w:val="right" w:leader="dot" w:pos="9060"/>
        </w:tabs>
        <w:rPr>
          <w:rFonts w:ascii="Times New Roman" w:eastAsiaTheme="minorEastAsia" w:hAnsi="Times New Roman" w:cs="Times New Roman"/>
          <w:noProof/>
          <w:sz w:val="24"/>
          <w:szCs w:val="24"/>
          <w:lang w:val="en-US"/>
        </w:rPr>
      </w:pPr>
      <w:r w:rsidRPr="002368C6">
        <w:rPr>
          <w:rFonts w:ascii="Times New Roman" w:hAnsi="Times New Roman" w:cs="Times New Roman"/>
          <w:sz w:val="24"/>
          <w:szCs w:val="24"/>
        </w:rPr>
        <w:fldChar w:fldCharType="begin"/>
      </w:r>
      <w:r w:rsidRPr="002368C6">
        <w:rPr>
          <w:rFonts w:ascii="Times New Roman" w:hAnsi="Times New Roman" w:cs="Times New Roman"/>
          <w:sz w:val="24"/>
          <w:szCs w:val="24"/>
        </w:rPr>
        <w:instrText xml:space="preserve"> TOC \o "1-3" \h \z \u </w:instrText>
      </w:r>
      <w:r w:rsidRPr="002368C6">
        <w:rPr>
          <w:rFonts w:ascii="Times New Roman" w:hAnsi="Times New Roman" w:cs="Times New Roman"/>
          <w:sz w:val="24"/>
          <w:szCs w:val="24"/>
        </w:rPr>
        <w:fldChar w:fldCharType="separate"/>
      </w:r>
      <w:hyperlink w:anchor="_Toc14110317" w:history="1">
        <w:r w:rsidR="00042E70" w:rsidRPr="002368C6">
          <w:rPr>
            <w:rStyle w:val="Hyperlink"/>
            <w:rFonts w:ascii="Times New Roman" w:hAnsi="Times New Roman" w:cs="Times New Roman"/>
            <w:b/>
            <w:noProof/>
            <w:sz w:val="24"/>
            <w:szCs w:val="24"/>
          </w:rPr>
          <w:t>1.</w:t>
        </w:r>
        <w:r w:rsidR="00042E70" w:rsidRPr="002368C6">
          <w:rPr>
            <w:rFonts w:ascii="Times New Roman" w:eastAsiaTheme="minorEastAsia" w:hAnsi="Times New Roman" w:cs="Times New Roman"/>
            <w:noProof/>
            <w:sz w:val="24"/>
            <w:szCs w:val="24"/>
            <w:lang w:val="en-US"/>
          </w:rPr>
          <w:tab/>
        </w:r>
        <w:r w:rsidR="00042E70" w:rsidRPr="002368C6">
          <w:rPr>
            <w:rStyle w:val="Hyperlink"/>
            <w:rFonts w:ascii="Times New Roman" w:hAnsi="Times New Roman" w:cs="Times New Roman"/>
            <w:b/>
            <w:noProof/>
            <w:sz w:val="24"/>
            <w:szCs w:val="24"/>
          </w:rPr>
          <w:t>Informații generale</w:t>
        </w:r>
        <w:r w:rsidR="00042E70" w:rsidRPr="002368C6">
          <w:rPr>
            <w:rFonts w:ascii="Times New Roman" w:hAnsi="Times New Roman" w:cs="Times New Roman"/>
            <w:noProof/>
            <w:webHidden/>
            <w:sz w:val="24"/>
            <w:szCs w:val="24"/>
          </w:rPr>
          <w:tab/>
        </w:r>
        <w:r w:rsidR="00CE0A16" w:rsidRPr="002368C6">
          <w:rPr>
            <w:rFonts w:ascii="Times New Roman" w:hAnsi="Times New Roman" w:cs="Times New Roman"/>
            <w:noProof/>
            <w:webHidden/>
            <w:sz w:val="24"/>
            <w:szCs w:val="24"/>
          </w:rPr>
          <w:t>2</w:t>
        </w:r>
      </w:hyperlink>
    </w:p>
    <w:p w14:paraId="75A179CB" w14:textId="0C4DE53C" w:rsidR="00042E70" w:rsidRPr="002368C6" w:rsidRDefault="00D94507">
      <w:pPr>
        <w:pStyle w:val="TOC1"/>
        <w:tabs>
          <w:tab w:val="left" w:pos="440"/>
          <w:tab w:val="right" w:leader="dot" w:pos="9060"/>
        </w:tabs>
        <w:rPr>
          <w:rFonts w:ascii="Times New Roman" w:eastAsiaTheme="minorEastAsia" w:hAnsi="Times New Roman" w:cs="Times New Roman"/>
          <w:noProof/>
          <w:sz w:val="24"/>
          <w:szCs w:val="24"/>
          <w:lang w:val="en-US"/>
        </w:rPr>
      </w:pPr>
      <w:hyperlink w:anchor="_Toc14110318" w:history="1">
        <w:r w:rsidR="00042E70" w:rsidRPr="002368C6">
          <w:rPr>
            <w:rStyle w:val="Hyperlink"/>
            <w:rFonts w:ascii="Times New Roman" w:hAnsi="Times New Roman" w:cs="Times New Roman"/>
            <w:b/>
            <w:noProof/>
            <w:sz w:val="24"/>
            <w:szCs w:val="24"/>
          </w:rPr>
          <w:t>2.</w:t>
        </w:r>
        <w:r w:rsidR="00042E70" w:rsidRPr="002368C6">
          <w:rPr>
            <w:rFonts w:ascii="Times New Roman" w:eastAsiaTheme="minorEastAsia" w:hAnsi="Times New Roman" w:cs="Times New Roman"/>
            <w:noProof/>
            <w:sz w:val="24"/>
            <w:szCs w:val="24"/>
            <w:lang w:val="en-US"/>
          </w:rPr>
          <w:tab/>
        </w:r>
        <w:r w:rsidR="00042E70" w:rsidRPr="002368C6">
          <w:rPr>
            <w:rStyle w:val="Hyperlink"/>
            <w:rFonts w:ascii="Times New Roman" w:hAnsi="Times New Roman" w:cs="Times New Roman"/>
            <w:b/>
            <w:noProof/>
            <w:sz w:val="24"/>
            <w:szCs w:val="24"/>
          </w:rPr>
          <w:t>Obiectul achiziției</w:t>
        </w:r>
        <w:r w:rsidR="00042E70" w:rsidRPr="002368C6">
          <w:rPr>
            <w:rFonts w:ascii="Times New Roman" w:hAnsi="Times New Roman" w:cs="Times New Roman"/>
            <w:noProof/>
            <w:webHidden/>
            <w:sz w:val="24"/>
            <w:szCs w:val="24"/>
          </w:rPr>
          <w:tab/>
        </w:r>
        <w:r w:rsidR="00690A61" w:rsidRPr="002368C6">
          <w:rPr>
            <w:rFonts w:ascii="Times New Roman" w:hAnsi="Times New Roman" w:cs="Times New Roman"/>
            <w:noProof/>
            <w:webHidden/>
            <w:sz w:val="24"/>
            <w:szCs w:val="24"/>
          </w:rPr>
          <w:t>2</w:t>
        </w:r>
      </w:hyperlink>
    </w:p>
    <w:p w14:paraId="4ECA4586" w14:textId="01C37CAC" w:rsidR="00042E70" w:rsidRPr="002368C6" w:rsidRDefault="00D94507">
      <w:pPr>
        <w:pStyle w:val="TOC1"/>
        <w:tabs>
          <w:tab w:val="left" w:pos="440"/>
          <w:tab w:val="right" w:leader="dot" w:pos="9060"/>
        </w:tabs>
        <w:rPr>
          <w:rFonts w:ascii="Times New Roman" w:eastAsiaTheme="minorEastAsia" w:hAnsi="Times New Roman" w:cs="Times New Roman"/>
          <w:noProof/>
          <w:sz w:val="24"/>
          <w:szCs w:val="24"/>
          <w:lang w:val="en-US"/>
        </w:rPr>
      </w:pPr>
      <w:hyperlink w:anchor="_Toc14110319" w:history="1">
        <w:r w:rsidR="00042E70" w:rsidRPr="002368C6">
          <w:rPr>
            <w:rStyle w:val="Hyperlink"/>
            <w:rFonts w:ascii="Times New Roman" w:hAnsi="Times New Roman" w:cs="Times New Roman"/>
            <w:b/>
            <w:noProof/>
            <w:sz w:val="24"/>
            <w:szCs w:val="24"/>
          </w:rPr>
          <w:t>3.</w:t>
        </w:r>
        <w:r w:rsidR="00042E70" w:rsidRPr="002368C6">
          <w:rPr>
            <w:rFonts w:ascii="Times New Roman" w:eastAsiaTheme="minorEastAsia" w:hAnsi="Times New Roman" w:cs="Times New Roman"/>
            <w:noProof/>
            <w:sz w:val="24"/>
            <w:szCs w:val="24"/>
            <w:lang w:val="en-US"/>
          </w:rPr>
          <w:tab/>
        </w:r>
        <w:r w:rsidR="00042E70" w:rsidRPr="002368C6">
          <w:rPr>
            <w:rStyle w:val="Hyperlink"/>
            <w:rFonts w:ascii="Times New Roman" w:hAnsi="Times New Roman" w:cs="Times New Roman"/>
            <w:b/>
            <w:noProof/>
            <w:sz w:val="24"/>
            <w:szCs w:val="24"/>
          </w:rPr>
          <w:t>Obligațiile prestatorului</w:t>
        </w:r>
        <w:r w:rsidR="00042E70" w:rsidRPr="002368C6">
          <w:rPr>
            <w:rFonts w:ascii="Times New Roman" w:hAnsi="Times New Roman" w:cs="Times New Roman"/>
            <w:noProof/>
            <w:webHidden/>
            <w:sz w:val="24"/>
            <w:szCs w:val="24"/>
          </w:rPr>
          <w:tab/>
        </w:r>
        <w:r w:rsidR="00DC6D25" w:rsidRPr="002368C6">
          <w:rPr>
            <w:rFonts w:ascii="Times New Roman" w:hAnsi="Times New Roman" w:cs="Times New Roman"/>
            <w:noProof/>
            <w:webHidden/>
            <w:sz w:val="24"/>
            <w:szCs w:val="24"/>
          </w:rPr>
          <w:t>7</w:t>
        </w:r>
      </w:hyperlink>
    </w:p>
    <w:p w14:paraId="40DA0B5C" w14:textId="66E7E304" w:rsidR="00042E70" w:rsidRPr="002368C6" w:rsidRDefault="00D94507">
      <w:pPr>
        <w:pStyle w:val="TOC1"/>
        <w:tabs>
          <w:tab w:val="left" w:pos="440"/>
          <w:tab w:val="right" w:leader="dot" w:pos="9060"/>
        </w:tabs>
        <w:rPr>
          <w:rFonts w:ascii="Times New Roman" w:eastAsiaTheme="minorEastAsia" w:hAnsi="Times New Roman" w:cs="Times New Roman"/>
          <w:noProof/>
          <w:sz w:val="24"/>
          <w:szCs w:val="24"/>
          <w:lang w:val="en-US"/>
        </w:rPr>
      </w:pPr>
      <w:hyperlink w:anchor="_Toc14110320" w:history="1">
        <w:r w:rsidR="00042E70" w:rsidRPr="002368C6">
          <w:rPr>
            <w:rStyle w:val="Hyperlink"/>
            <w:rFonts w:ascii="Times New Roman" w:hAnsi="Times New Roman" w:cs="Times New Roman"/>
            <w:b/>
            <w:noProof/>
            <w:sz w:val="24"/>
            <w:szCs w:val="24"/>
          </w:rPr>
          <w:t>4.</w:t>
        </w:r>
        <w:r w:rsidR="00042E70" w:rsidRPr="002368C6">
          <w:rPr>
            <w:rFonts w:ascii="Times New Roman" w:eastAsiaTheme="minorEastAsia" w:hAnsi="Times New Roman" w:cs="Times New Roman"/>
            <w:noProof/>
            <w:sz w:val="24"/>
            <w:szCs w:val="24"/>
            <w:lang w:val="en-US"/>
          </w:rPr>
          <w:tab/>
        </w:r>
        <w:r w:rsidR="00042E70" w:rsidRPr="002368C6">
          <w:rPr>
            <w:rStyle w:val="Hyperlink"/>
            <w:rFonts w:ascii="Times New Roman" w:hAnsi="Times New Roman" w:cs="Times New Roman"/>
            <w:b/>
            <w:noProof/>
            <w:sz w:val="24"/>
            <w:szCs w:val="24"/>
          </w:rPr>
          <w:t>Informaţii privind propunerea tehnică, financiară, atribuirea contractului şi criteriul de atribuire</w:t>
        </w:r>
        <w:r w:rsidR="00042E70" w:rsidRPr="002368C6">
          <w:rPr>
            <w:rFonts w:ascii="Times New Roman" w:hAnsi="Times New Roman" w:cs="Times New Roman"/>
            <w:noProof/>
            <w:webHidden/>
            <w:sz w:val="24"/>
            <w:szCs w:val="24"/>
          </w:rPr>
          <w:tab/>
        </w:r>
        <w:r w:rsidR="00DC6D25" w:rsidRPr="002368C6">
          <w:rPr>
            <w:rFonts w:ascii="Times New Roman" w:hAnsi="Times New Roman" w:cs="Times New Roman"/>
            <w:noProof/>
            <w:webHidden/>
            <w:sz w:val="24"/>
            <w:szCs w:val="24"/>
          </w:rPr>
          <w:t>7</w:t>
        </w:r>
      </w:hyperlink>
    </w:p>
    <w:p w14:paraId="07F28E8F" w14:textId="4A0B4D0A" w:rsidR="00042E70" w:rsidRPr="002368C6" w:rsidRDefault="00D94507">
      <w:pPr>
        <w:pStyle w:val="TOC1"/>
        <w:tabs>
          <w:tab w:val="left" w:pos="440"/>
          <w:tab w:val="right" w:leader="dot" w:pos="9060"/>
        </w:tabs>
        <w:rPr>
          <w:rFonts w:ascii="Times New Roman" w:eastAsiaTheme="minorEastAsia" w:hAnsi="Times New Roman" w:cs="Times New Roman"/>
          <w:noProof/>
          <w:sz w:val="24"/>
          <w:szCs w:val="24"/>
          <w:lang w:val="en-US"/>
        </w:rPr>
      </w:pPr>
      <w:hyperlink w:anchor="_Toc14110321" w:history="1">
        <w:r w:rsidR="00042E70" w:rsidRPr="002368C6">
          <w:rPr>
            <w:rStyle w:val="Hyperlink"/>
            <w:rFonts w:ascii="Times New Roman" w:hAnsi="Times New Roman" w:cs="Times New Roman"/>
            <w:b/>
            <w:noProof/>
            <w:sz w:val="24"/>
            <w:szCs w:val="24"/>
          </w:rPr>
          <w:t>5.</w:t>
        </w:r>
        <w:r w:rsidR="00042E70" w:rsidRPr="002368C6">
          <w:rPr>
            <w:rFonts w:ascii="Times New Roman" w:eastAsiaTheme="minorEastAsia" w:hAnsi="Times New Roman" w:cs="Times New Roman"/>
            <w:noProof/>
            <w:sz w:val="24"/>
            <w:szCs w:val="24"/>
            <w:lang w:val="en-US"/>
          </w:rPr>
          <w:tab/>
        </w:r>
        <w:r w:rsidR="00042E70" w:rsidRPr="002368C6">
          <w:rPr>
            <w:rStyle w:val="Hyperlink"/>
            <w:rFonts w:ascii="Times New Roman" w:hAnsi="Times New Roman" w:cs="Times New Roman"/>
            <w:b/>
            <w:noProof/>
            <w:sz w:val="24"/>
            <w:szCs w:val="24"/>
          </w:rPr>
          <w:t>Modalități de plată</w:t>
        </w:r>
        <w:r w:rsidR="00042E70" w:rsidRPr="002368C6">
          <w:rPr>
            <w:rFonts w:ascii="Times New Roman" w:hAnsi="Times New Roman" w:cs="Times New Roman"/>
            <w:noProof/>
            <w:webHidden/>
            <w:sz w:val="24"/>
            <w:szCs w:val="24"/>
          </w:rPr>
          <w:tab/>
        </w:r>
        <w:r w:rsidR="00DC6D25" w:rsidRPr="002368C6">
          <w:rPr>
            <w:rFonts w:ascii="Times New Roman" w:hAnsi="Times New Roman" w:cs="Times New Roman"/>
            <w:noProof/>
            <w:webHidden/>
            <w:sz w:val="24"/>
            <w:szCs w:val="24"/>
          </w:rPr>
          <w:t>9</w:t>
        </w:r>
      </w:hyperlink>
    </w:p>
    <w:p w14:paraId="7F53B805" w14:textId="7CEACD25" w:rsidR="00042E70" w:rsidRPr="002368C6" w:rsidRDefault="00D94507">
      <w:pPr>
        <w:pStyle w:val="TOC1"/>
        <w:tabs>
          <w:tab w:val="left" w:pos="440"/>
          <w:tab w:val="right" w:leader="dot" w:pos="9060"/>
        </w:tabs>
        <w:rPr>
          <w:rFonts w:ascii="Times New Roman" w:eastAsiaTheme="minorEastAsia" w:hAnsi="Times New Roman" w:cs="Times New Roman"/>
          <w:noProof/>
          <w:sz w:val="24"/>
          <w:szCs w:val="24"/>
          <w:lang w:val="en-US"/>
        </w:rPr>
      </w:pPr>
      <w:hyperlink w:anchor="_Toc14110322" w:history="1">
        <w:r w:rsidR="00042E70" w:rsidRPr="002368C6">
          <w:rPr>
            <w:rStyle w:val="Hyperlink"/>
            <w:rFonts w:ascii="Times New Roman" w:hAnsi="Times New Roman" w:cs="Times New Roman"/>
            <w:b/>
            <w:noProof/>
            <w:sz w:val="24"/>
            <w:szCs w:val="24"/>
          </w:rPr>
          <w:t>6.</w:t>
        </w:r>
        <w:r w:rsidR="00042E70" w:rsidRPr="002368C6">
          <w:rPr>
            <w:rFonts w:ascii="Times New Roman" w:eastAsiaTheme="minorEastAsia" w:hAnsi="Times New Roman" w:cs="Times New Roman"/>
            <w:noProof/>
            <w:sz w:val="24"/>
            <w:szCs w:val="24"/>
            <w:lang w:val="en-US"/>
          </w:rPr>
          <w:tab/>
        </w:r>
        <w:r w:rsidR="00042E70" w:rsidRPr="002368C6">
          <w:rPr>
            <w:rStyle w:val="Hyperlink"/>
            <w:rFonts w:ascii="Times New Roman" w:hAnsi="Times New Roman" w:cs="Times New Roman"/>
            <w:b/>
            <w:noProof/>
            <w:sz w:val="24"/>
            <w:szCs w:val="24"/>
          </w:rPr>
          <w:t>Dispoziții finale</w:t>
        </w:r>
        <w:r w:rsidR="00042E70" w:rsidRPr="002368C6">
          <w:rPr>
            <w:rFonts w:ascii="Times New Roman" w:hAnsi="Times New Roman" w:cs="Times New Roman"/>
            <w:noProof/>
            <w:webHidden/>
            <w:sz w:val="24"/>
            <w:szCs w:val="24"/>
          </w:rPr>
          <w:tab/>
        </w:r>
        <w:r w:rsidR="00DC6D25" w:rsidRPr="002368C6">
          <w:rPr>
            <w:rFonts w:ascii="Times New Roman" w:hAnsi="Times New Roman" w:cs="Times New Roman"/>
            <w:noProof/>
            <w:webHidden/>
            <w:sz w:val="24"/>
            <w:szCs w:val="24"/>
          </w:rPr>
          <w:t>9</w:t>
        </w:r>
      </w:hyperlink>
    </w:p>
    <w:p w14:paraId="37541412" w14:textId="77777777" w:rsidR="00437159" w:rsidRPr="002368C6" w:rsidRDefault="00F77356" w:rsidP="00437159">
      <w:pPr>
        <w:spacing w:after="0" w:line="480" w:lineRule="auto"/>
        <w:jc w:val="center"/>
        <w:rPr>
          <w:rFonts w:ascii="Times New Roman" w:hAnsi="Times New Roman" w:cs="Times New Roman"/>
          <w:sz w:val="24"/>
          <w:szCs w:val="24"/>
        </w:rPr>
      </w:pPr>
      <w:r w:rsidRPr="002368C6">
        <w:rPr>
          <w:rFonts w:ascii="Times New Roman" w:hAnsi="Times New Roman" w:cs="Times New Roman"/>
          <w:sz w:val="24"/>
          <w:szCs w:val="24"/>
        </w:rPr>
        <w:fldChar w:fldCharType="end"/>
      </w:r>
      <w:bookmarkStart w:id="1" w:name="_Toc14110317"/>
    </w:p>
    <w:p w14:paraId="29E22890" w14:textId="555386E5" w:rsidR="003231C2" w:rsidRPr="002368C6" w:rsidRDefault="003231C2" w:rsidP="00672A49">
      <w:pPr>
        <w:pStyle w:val="ListParagraph"/>
        <w:numPr>
          <w:ilvl w:val="0"/>
          <w:numId w:val="43"/>
        </w:numPr>
        <w:spacing w:after="0" w:line="480" w:lineRule="auto"/>
        <w:rPr>
          <w:rFonts w:ascii="Times New Roman" w:hAnsi="Times New Roman" w:cs="Times New Roman"/>
          <w:b/>
          <w:color w:val="4472C4" w:themeColor="accent1"/>
          <w:sz w:val="24"/>
          <w:szCs w:val="24"/>
        </w:rPr>
      </w:pPr>
      <w:r w:rsidRPr="002368C6">
        <w:rPr>
          <w:rFonts w:ascii="Times New Roman" w:hAnsi="Times New Roman" w:cs="Times New Roman"/>
          <w:b/>
          <w:color w:val="4472C4" w:themeColor="accent1"/>
          <w:sz w:val="24"/>
          <w:szCs w:val="24"/>
        </w:rPr>
        <w:t>Informații generale</w:t>
      </w:r>
      <w:bookmarkEnd w:id="1"/>
    </w:p>
    <w:p w14:paraId="3FD4E376" w14:textId="4E9D61C9" w:rsidR="00E15B1B" w:rsidRPr="002368C6" w:rsidRDefault="00E15B1B" w:rsidP="000753C2">
      <w:pPr>
        <w:spacing w:line="276" w:lineRule="auto"/>
        <w:jc w:val="both"/>
        <w:rPr>
          <w:rFonts w:ascii="Times New Roman" w:hAnsi="Times New Roman" w:cs="Times New Roman"/>
          <w:sz w:val="24"/>
          <w:szCs w:val="24"/>
        </w:rPr>
      </w:pPr>
      <w:r w:rsidRPr="002368C6">
        <w:rPr>
          <w:rFonts w:ascii="Times New Roman" w:hAnsi="Times New Roman" w:cs="Times New Roman"/>
          <w:b/>
          <w:sz w:val="24"/>
          <w:szCs w:val="24"/>
        </w:rPr>
        <w:t>Autoritatea contractantă:</w:t>
      </w:r>
      <w:r w:rsidRPr="002368C6">
        <w:rPr>
          <w:rFonts w:ascii="Times New Roman" w:hAnsi="Times New Roman" w:cs="Times New Roman"/>
          <w:sz w:val="24"/>
          <w:szCs w:val="24"/>
        </w:rPr>
        <w:t xml:space="preserve"> </w:t>
      </w:r>
      <w:r w:rsidR="0028266F" w:rsidRPr="002368C6">
        <w:rPr>
          <w:rFonts w:ascii="Times New Roman" w:hAnsi="Times New Roman" w:cs="Times New Roman"/>
          <w:sz w:val="24"/>
          <w:szCs w:val="24"/>
        </w:rPr>
        <w:t>Parteneriatul Centrul de Resurse Juridice și Ministerul Public</w:t>
      </w:r>
    </w:p>
    <w:p w14:paraId="5A46F0E9" w14:textId="77777777" w:rsidR="00104CFF" w:rsidRPr="002368C6" w:rsidRDefault="00E15B1B" w:rsidP="00104CFF">
      <w:pPr>
        <w:jc w:val="both"/>
        <w:rPr>
          <w:rFonts w:ascii="Times New Roman" w:eastAsia="Trebuchet MS" w:hAnsi="Times New Roman" w:cs="Times New Roman"/>
          <w:sz w:val="24"/>
          <w:szCs w:val="24"/>
        </w:rPr>
      </w:pPr>
      <w:r w:rsidRPr="002368C6">
        <w:rPr>
          <w:rFonts w:ascii="Times New Roman" w:hAnsi="Times New Roman" w:cs="Times New Roman"/>
          <w:b/>
          <w:sz w:val="24"/>
          <w:szCs w:val="24"/>
        </w:rPr>
        <w:t xml:space="preserve">Sursa de finanțare: </w:t>
      </w:r>
      <w:r w:rsidR="00CC512C" w:rsidRPr="002368C6">
        <w:rPr>
          <w:rFonts w:ascii="Times New Roman" w:eastAsia="Trebuchet MS" w:hAnsi="Times New Roman" w:cs="Times New Roman"/>
          <w:sz w:val="24"/>
          <w:szCs w:val="24"/>
        </w:rPr>
        <w:t>Programul „Dezvoltare locala, reducerea saraciei si cresterea incluziunii romilor” finantat prin Granturile SEE SI Norvegiene 2014-2021</w:t>
      </w:r>
    </w:p>
    <w:p w14:paraId="190080A0" w14:textId="511592E2" w:rsidR="00CC512C" w:rsidRPr="002368C6" w:rsidRDefault="00CC512C" w:rsidP="00104CFF">
      <w:pPr>
        <w:jc w:val="both"/>
        <w:rPr>
          <w:rFonts w:ascii="Times New Roman" w:eastAsia="Trebuchet MS" w:hAnsi="Times New Roman" w:cs="Times New Roman"/>
          <w:sz w:val="24"/>
          <w:szCs w:val="24"/>
        </w:rPr>
      </w:pPr>
      <w:r w:rsidRPr="002368C6">
        <w:rPr>
          <w:rFonts w:ascii="Times New Roman" w:hAnsi="Times New Roman" w:cs="Times New Roman"/>
          <w:noProof/>
          <w:sz w:val="24"/>
          <w:szCs w:val="24"/>
        </w:rPr>
        <w:t>Achiziția</w:t>
      </w:r>
      <w:r w:rsidR="009C2DCE">
        <w:rPr>
          <w:rFonts w:ascii="Times New Roman" w:hAnsi="Times New Roman" w:cs="Times New Roman"/>
          <w:noProof/>
          <w:sz w:val="24"/>
          <w:szCs w:val="24"/>
        </w:rPr>
        <w:t xml:space="preserve"> </w:t>
      </w:r>
      <w:r w:rsidR="009C2DCE" w:rsidRPr="00E075E5">
        <w:rPr>
          <w:rFonts w:ascii="Times New Roman" w:hAnsi="Times New Roman" w:cs="Times New Roman"/>
          <w:noProof/>
          <w:sz w:val="24"/>
          <w:szCs w:val="24"/>
        </w:rPr>
        <w:t>consta în</w:t>
      </w:r>
      <w:r w:rsidRPr="00E075E5">
        <w:rPr>
          <w:rFonts w:ascii="Times New Roman" w:hAnsi="Times New Roman" w:cs="Times New Roman"/>
          <w:noProof/>
          <w:sz w:val="24"/>
          <w:szCs w:val="24"/>
        </w:rPr>
        <w:t xml:space="preserve"> </w:t>
      </w:r>
      <w:r w:rsidR="009C2DCE" w:rsidRPr="00E075E5">
        <w:rPr>
          <w:rFonts w:ascii="Times New Roman" w:hAnsi="Times New Roman" w:cs="Times New Roman"/>
          <w:noProof/>
          <w:sz w:val="24"/>
          <w:szCs w:val="24"/>
        </w:rPr>
        <w:t xml:space="preserve">prestarea </w:t>
      </w:r>
      <w:r w:rsidRPr="00E075E5">
        <w:rPr>
          <w:rFonts w:ascii="Times New Roman" w:hAnsi="Times New Roman" w:cs="Times New Roman"/>
          <w:noProof/>
          <w:sz w:val="24"/>
          <w:szCs w:val="24"/>
        </w:rPr>
        <w:t xml:space="preserve">serviciilor </w:t>
      </w:r>
      <w:r w:rsidR="009E3B8D" w:rsidRPr="00E075E5">
        <w:rPr>
          <w:rFonts w:ascii="Times New Roman" w:hAnsi="Times New Roman" w:cs="Times New Roman"/>
          <w:noProof/>
          <w:sz w:val="24"/>
          <w:szCs w:val="24"/>
        </w:rPr>
        <w:t xml:space="preserve">de </w:t>
      </w:r>
      <w:r w:rsidR="006F6C4D" w:rsidRPr="00E075E5">
        <w:rPr>
          <w:rFonts w:ascii="Times New Roman" w:hAnsi="Times New Roman" w:cs="Times New Roman"/>
          <w:noProof/>
          <w:sz w:val="24"/>
          <w:szCs w:val="24"/>
        </w:rPr>
        <w:t>elaborare şi publicare a unor materiale de documentare şi investigaţie jurnalistică</w:t>
      </w:r>
      <w:r w:rsidR="009C2DCE" w:rsidRPr="00E075E5">
        <w:rPr>
          <w:rFonts w:ascii="Times New Roman" w:hAnsi="Times New Roman" w:cs="Times New Roman"/>
          <w:noProof/>
          <w:sz w:val="24"/>
          <w:szCs w:val="24"/>
        </w:rPr>
        <w:t xml:space="preserve"> care</w:t>
      </w:r>
      <w:r w:rsidR="006F6C4D" w:rsidRPr="00E075E5">
        <w:rPr>
          <w:rFonts w:ascii="Times New Roman" w:hAnsi="Times New Roman" w:cs="Times New Roman"/>
          <w:noProof/>
          <w:sz w:val="24"/>
          <w:szCs w:val="24"/>
        </w:rPr>
        <w:t xml:space="preserve"> s</w:t>
      </w:r>
      <w:r w:rsidRPr="00E075E5">
        <w:rPr>
          <w:rFonts w:ascii="Times New Roman" w:hAnsi="Times New Roman" w:cs="Times New Roman"/>
          <w:noProof/>
          <w:sz w:val="24"/>
          <w:szCs w:val="24"/>
        </w:rPr>
        <w:t>e</w:t>
      </w:r>
      <w:r w:rsidRPr="002368C6">
        <w:rPr>
          <w:rFonts w:ascii="Times New Roman" w:hAnsi="Times New Roman" w:cs="Times New Roman"/>
          <w:noProof/>
          <w:sz w:val="24"/>
          <w:szCs w:val="24"/>
        </w:rPr>
        <w:t xml:space="preserve"> realizează în cadrul proiectului </w:t>
      </w:r>
      <w:r w:rsidR="00B470F0">
        <w:rPr>
          <w:rFonts w:ascii="Times New Roman" w:hAnsi="Times New Roman" w:cs="Times New Roman"/>
          <w:noProof/>
          <w:sz w:val="24"/>
          <w:szCs w:val="24"/>
        </w:rPr>
        <w:t>„</w:t>
      </w:r>
      <w:r w:rsidRPr="002368C6">
        <w:rPr>
          <w:rFonts w:ascii="Times New Roman" w:hAnsi="Times New Roman" w:cs="Times New Roman"/>
          <w:sz w:val="24"/>
          <w:szCs w:val="24"/>
        </w:rPr>
        <w:t xml:space="preserve">AdaptJust – Justiție accesibilă pentru persoane cu dizabilități”, derulat în parteneriat de Centrul de Resurse Juridice și Ministerul Public și finanțat </w:t>
      </w:r>
      <w:r w:rsidRPr="002368C6">
        <w:rPr>
          <w:rFonts w:ascii="Times New Roman" w:hAnsi="Times New Roman" w:cs="Times New Roman"/>
          <w:bCs/>
          <w:sz w:val="24"/>
          <w:szCs w:val="24"/>
        </w:rPr>
        <w:t xml:space="preserve">din Granturile SEE și Norvegiene 2014-2021 </w:t>
      </w:r>
      <w:r w:rsidRPr="002368C6">
        <w:rPr>
          <w:rFonts w:ascii="Times New Roman" w:hAnsi="Times New Roman" w:cs="Times New Roman"/>
          <w:sz w:val="24"/>
          <w:szCs w:val="24"/>
        </w:rPr>
        <w:t xml:space="preserve">prin </w:t>
      </w:r>
      <w:r w:rsidRPr="002368C6">
        <w:rPr>
          <w:rFonts w:ascii="Times New Roman" w:hAnsi="Times New Roman" w:cs="Times New Roman"/>
          <w:bCs/>
          <w:sz w:val="24"/>
          <w:szCs w:val="24"/>
        </w:rPr>
        <w:t>Programul de Dezvoltare locală.</w:t>
      </w:r>
    </w:p>
    <w:p w14:paraId="04996693" w14:textId="43B0B9D9" w:rsidR="003332D0" w:rsidRPr="002368C6" w:rsidRDefault="00CC512C" w:rsidP="003332D0">
      <w:pPr>
        <w:spacing w:after="0" w:line="240" w:lineRule="auto"/>
        <w:rPr>
          <w:rFonts w:ascii="Times New Roman" w:hAnsi="Times New Roman" w:cs="Times New Roman"/>
          <w:sz w:val="24"/>
          <w:szCs w:val="24"/>
        </w:rPr>
      </w:pPr>
      <w:r w:rsidRPr="002368C6">
        <w:rPr>
          <w:rFonts w:ascii="Times New Roman" w:hAnsi="Times New Roman" w:cs="Times New Roman"/>
          <w:sz w:val="24"/>
          <w:szCs w:val="24"/>
        </w:rPr>
        <w:t xml:space="preserve">Proiectul are ca scop îmbunătățirea implementării hotărârilor Curții Europene a Drepturilor Omului și a Deciziilor Comitetului de Miniştri al Consiliului Europei în materia drepturilor persoanelor cu dizabilităţi intelectuale şi psihosociale private de libertate. </w:t>
      </w:r>
    </w:p>
    <w:p w14:paraId="65BFCA15" w14:textId="571A1590" w:rsidR="003332D0" w:rsidRPr="002368C6" w:rsidRDefault="003332D0" w:rsidP="003332D0">
      <w:pPr>
        <w:spacing w:after="0" w:line="240" w:lineRule="auto"/>
        <w:rPr>
          <w:rFonts w:ascii="Times New Roman" w:hAnsi="Times New Roman" w:cs="Times New Roman"/>
          <w:iCs/>
          <w:color w:val="000000"/>
          <w:sz w:val="24"/>
          <w:szCs w:val="24"/>
        </w:rPr>
      </w:pPr>
      <w:r w:rsidRPr="002368C6">
        <w:rPr>
          <w:rFonts w:ascii="Times New Roman" w:hAnsi="Times New Roman" w:cs="Times New Roman"/>
          <w:color w:val="333333"/>
          <w:sz w:val="24"/>
          <w:szCs w:val="24"/>
          <w:bdr w:val="none" w:sz="0" w:space="0" w:color="auto" w:frame="1"/>
          <w:shd w:val="clear" w:color="auto" w:fill="FFFFFF"/>
        </w:rPr>
        <w:t xml:space="preserve">Proiectul va pilota patru mecanisme de protecţie și va propune un Plan de acţiune pentru prevenirea tratamentelor rele, inumane şi degradante în instituţiile în care se află persoane cu dizabilităţi intelectuale şi psihosociale. </w:t>
      </w:r>
    </w:p>
    <w:p w14:paraId="09B87627" w14:textId="30529D67" w:rsidR="003332D0" w:rsidRPr="002368C6" w:rsidRDefault="003332D0" w:rsidP="003332D0">
      <w:pPr>
        <w:spacing w:after="0" w:line="240" w:lineRule="auto"/>
        <w:ind w:left="6" w:hanging="6"/>
        <w:jc w:val="both"/>
        <w:rPr>
          <w:rFonts w:ascii="Times New Roman" w:hAnsi="Times New Roman" w:cs="Times New Roman"/>
          <w:sz w:val="24"/>
          <w:szCs w:val="24"/>
          <w:lang w:val="it-IT"/>
        </w:rPr>
      </w:pPr>
      <w:r w:rsidRPr="002368C6">
        <w:rPr>
          <w:rFonts w:ascii="Times New Roman" w:hAnsi="Times New Roman" w:cs="Times New Roman"/>
          <w:sz w:val="24"/>
          <w:szCs w:val="24"/>
          <w:lang w:val="it-IT"/>
        </w:rPr>
        <w:t xml:space="preserve">Proiectul include </w:t>
      </w:r>
      <w:r w:rsidR="006F6C4D">
        <w:rPr>
          <w:rFonts w:ascii="Times New Roman" w:hAnsi="Times New Roman" w:cs="Times New Roman"/>
          <w:sz w:val="24"/>
          <w:szCs w:val="24"/>
          <w:lang w:val="it-IT"/>
        </w:rPr>
        <w:t>activităţi de promovare a drepturilor persoanelor cu dizabilităţi intelectuale şi psihosociale şi prin intermediul materialelor documentare de investigaţie jurnalistică</w:t>
      </w:r>
      <w:r w:rsidRPr="002368C6">
        <w:rPr>
          <w:rFonts w:ascii="Times New Roman" w:hAnsi="Times New Roman" w:cs="Times New Roman"/>
          <w:sz w:val="24"/>
          <w:szCs w:val="24"/>
          <w:lang w:val="it-IT"/>
        </w:rPr>
        <w:t>.</w:t>
      </w:r>
    </w:p>
    <w:p w14:paraId="6D30CEC4" w14:textId="77777777" w:rsidR="00CC512C" w:rsidRPr="002368C6" w:rsidRDefault="00CC512C" w:rsidP="00077EC0">
      <w:pPr>
        <w:pStyle w:val="Default"/>
        <w:jc w:val="both"/>
      </w:pPr>
    </w:p>
    <w:p w14:paraId="609E51EA" w14:textId="6306CC73" w:rsidR="009A3742" w:rsidRDefault="003332D0" w:rsidP="006F6C4D">
      <w:pPr>
        <w:spacing w:after="0" w:line="240" w:lineRule="auto"/>
        <w:ind w:left="6" w:hanging="6"/>
        <w:jc w:val="both"/>
        <w:rPr>
          <w:rFonts w:ascii="Times New Roman" w:hAnsi="Times New Roman" w:cs="Times New Roman"/>
          <w:color w:val="333333"/>
          <w:sz w:val="24"/>
          <w:szCs w:val="24"/>
          <w:bdr w:val="none" w:sz="0" w:space="0" w:color="auto" w:frame="1"/>
        </w:rPr>
      </w:pPr>
      <w:r w:rsidRPr="002368C6">
        <w:rPr>
          <w:rFonts w:ascii="Times New Roman" w:hAnsi="Times New Roman" w:cs="Times New Roman"/>
          <w:b/>
          <w:sz w:val="24"/>
          <w:szCs w:val="24"/>
        </w:rPr>
        <w:t xml:space="preserve">CONTEXT: </w:t>
      </w:r>
      <w:r w:rsidR="009A3742" w:rsidRPr="002368C6">
        <w:rPr>
          <w:rFonts w:ascii="Times New Roman" w:hAnsi="Times New Roman" w:cs="Times New Roman"/>
          <w:color w:val="333333"/>
          <w:sz w:val="24"/>
          <w:szCs w:val="24"/>
          <w:bdr w:val="none" w:sz="0" w:space="0" w:color="auto" w:frame="1"/>
        </w:rPr>
        <w:t xml:space="preserve">Persoanele cu dizabilități se confruntă cu un acces mai redus la sistemul de justiție decât cele fără dizabilități atunci când au nevoie să sesizeze o nedreptate sau o încălcare a drepturilor. Eliminarea barierelor legislative și tehnice devin o acțiune necesară pentru ca acestea să poată avea acces la mecanisme de plângere și de sesizare adecvate în fața autorităților din justiție. Cadrul legal actual nu permite realizarea adaptărilor procedurale inerente </w:t>
      </w:r>
      <w:r w:rsidR="009A3742" w:rsidRPr="002368C6">
        <w:rPr>
          <w:rFonts w:ascii="Times New Roman" w:hAnsi="Times New Roman" w:cs="Times New Roman"/>
          <w:color w:val="333333"/>
          <w:sz w:val="24"/>
          <w:szCs w:val="24"/>
          <w:bdr w:val="none" w:sz="0" w:space="0" w:color="auto" w:frame="1"/>
        </w:rPr>
        <w:lastRenderedPageBreak/>
        <w:t>administrării actului de justiție, ori asigurarea accesului la asistență și reprezentare juridică gratuită sau accesibilă. Totodată, personalul din sistemul de justiție nu este format în sensul înțelegerii nevoilor persoanelor cu dizabilități, ce devin o categorie vulnerabilă în demersurile de justiție.</w:t>
      </w:r>
    </w:p>
    <w:p w14:paraId="6F95A1A6" w14:textId="77777777" w:rsidR="00664F72" w:rsidRPr="002368C6" w:rsidRDefault="00664F72" w:rsidP="006F6C4D">
      <w:pPr>
        <w:spacing w:after="0" w:line="240" w:lineRule="auto"/>
        <w:ind w:left="6" w:hanging="6"/>
        <w:jc w:val="both"/>
        <w:rPr>
          <w:rFonts w:ascii="Times New Roman" w:hAnsi="Times New Roman" w:cs="Times New Roman"/>
          <w:color w:val="333333"/>
          <w:sz w:val="24"/>
          <w:szCs w:val="24"/>
        </w:rPr>
      </w:pPr>
    </w:p>
    <w:p w14:paraId="34B955AD" w14:textId="5CE613E7" w:rsidR="009A3742" w:rsidRPr="002368C6" w:rsidRDefault="009A3742" w:rsidP="006F6C4D">
      <w:pPr>
        <w:pStyle w:val="NormalWeb"/>
        <w:shd w:val="clear" w:color="auto" w:fill="FFFFFF"/>
        <w:spacing w:before="0" w:beforeAutospacing="0" w:after="0" w:afterAutospacing="0"/>
        <w:jc w:val="both"/>
        <w:textAlignment w:val="baseline"/>
        <w:rPr>
          <w:color w:val="333333"/>
          <w:bdr w:val="none" w:sz="0" w:space="0" w:color="auto" w:frame="1"/>
        </w:rPr>
      </w:pPr>
      <w:r w:rsidRPr="002368C6">
        <w:rPr>
          <w:color w:val="333333"/>
          <w:bdr w:val="none" w:sz="0" w:space="0" w:color="auto" w:frame="1"/>
        </w:rPr>
        <w:t xml:space="preserve">În prezent în România </w:t>
      </w:r>
      <w:r w:rsidR="006F6C4D">
        <w:rPr>
          <w:color w:val="333333"/>
          <w:bdr w:val="none" w:sz="0" w:space="0" w:color="auto" w:frame="1"/>
        </w:rPr>
        <w:t xml:space="preserve">trăiesc </w:t>
      </w:r>
      <w:r w:rsidRPr="002368C6">
        <w:rPr>
          <w:color w:val="333333"/>
          <w:bdr w:val="none" w:sz="0" w:space="0" w:color="auto" w:frame="1"/>
        </w:rPr>
        <w:t xml:space="preserve">aproximativ 17.500 de persoane cu dizabilități </w:t>
      </w:r>
      <w:r w:rsidR="006F6C4D">
        <w:rPr>
          <w:color w:val="333333"/>
          <w:bdr w:val="none" w:sz="0" w:space="0" w:color="auto" w:frame="1"/>
        </w:rPr>
        <w:t xml:space="preserve">în aproximativ 500 de centre rezidenţiale din subordinea direcţiilor generale de asistenţă socială şi protecţia copilului. Mai mult de jumătate dintre acestea au o încadrare în grad de handicap mintal sau psihic. Multe dintre aceste persoane au stat închise în centre rezidenţiale şi/sau în spitale de psihiatrie pentru mai mult de jumătate din viaţă. Nu îşi cunosc drepturile sau nu dispun de mijloacele necesare pentru apărarea acestora. </w:t>
      </w:r>
      <w:r w:rsidRPr="002368C6">
        <w:rPr>
          <w:color w:val="333333"/>
          <w:bdr w:val="none" w:sz="0" w:space="0" w:color="auto" w:frame="1"/>
        </w:rPr>
        <w:t>Convenția ONU privind drepturile persoanelor cu dizabilități, ratificată prin L</w:t>
      </w:r>
      <w:r w:rsidR="006F6C4D">
        <w:rPr>
          <w:color w:val="333333"/>
          <w:bdr w:val="none" w:sz="0" w:space="0" w:color="auto" w:frame="1"/>
        </w:rPr>
        <w:t xml:space="preserve">egea nr. </w:t>
      </w:r>
      <w:r w:rsidRPr="002368C6">
        <w:rPr>
          <w:color w:val="333333"/>
          <w:bdr w:val="none" w:sz="0" w:space="0" w:color="auto" w:frame="1"/>
        </w:rPr>
        <w:t>221</w:t>
      </w:r>
      <w:r w:rsidR="006F6C4D">
        <w:rPr>
          <w:color w:val="333333"/>
          <w:bdr w:val="none" w:sz="0" w:space="0" w:color="auto" w:frame="1"/>
        </w:rPr>
        <w:t xml:space="preserve"> din </w:t>
      </w:r>
      <w:r w:rsidRPr="002368C6">
        <w:rPr>
          <w:color w:val="333333"/>
          <w:bdr w:val="none" w:sz="0" w:space="0" w:color="auto" w:frame="1"/>
        </w:rPr>
        <w:t xml:space="preserve">2010, recunoaște acestora dreptul de a avea acces </w:t>
      </w:r>
      <w:r w:rsidR="006F6C4D">
        <w:rPr>
          <w:color w:val="333333"/>
          <w:bdr w:val="none" w:sz="0" w:space="0" w:color="auto" w:frame="1"/>
        </w:rPr>
        <w:t xml:space="preserve">la servicii adaptate şi accesibilizate </w:t>
      </w:r>
      <w:r w:rsidR="00B7293E">
        <w:rPr>
          <w:color w:val="333333"/>
          <w:bdr w:val="none" w:sz="0" w:space="0" w:color="auto" w:frame="1"/>
        </w:rPr>
        <w:t xml:space="preserve">în comunitate, la dreptul de a alege cu cine, unde şi cum să locuiască şi la acces </w:t>
      </w:r>
      <w:r w:rsidRPr="002368C6">
        <w:rPr>
          <w:color w:val="333333"/>
          <w:bdr w:val="none" w:sz="0" w:space="0" w:color="auto" w:frame="1"/>
        </w:rPr>
        <w:t>efectiv la justiție, în con</w:t>
      </w:r>
      <w:r w:rsidR="00B7293E">
        <w:rPr>
          <w:color w:val="333333"/>
          <w:bdr w:val="none" w:sz="0" w:space="0" w:color="auto" w:frame="1"/>
        </w:rPr>
        <w:t>diții de egalitate cu ceilalți. Pentru aceasta, statul român prin autorităţile din subordine, organizează un sistem de servicii sociale în comunitate. Atunci când serviciile de locuire, terapie, ocupare nu există în sistemul public de asistenţă socială, direcţiile judeţene de asistenţă socială şi protecţia copilului, publică anunţuri de contractare de servicii de pe piaţa privată (ONG sau SRL). În acest caz, autorităţile administraţiei publice locale au obligaţia de garanta protecţia persoanelor cu dizabilităţi împotriva abuzurilor şi de a monitoriza calitatea serviciilor furizate de către furnizorii privaţi şi respectarea drepturilor fundamentale ale omului.</w:t>
      </w:r>
    </w:p>
    <w:p w14:paraId="45189541" w14:textId="77777777" w:rsidR="009A3742" w:rsidRPr="002368C6" w:rsidRDefault="009A3742" w:rsidP="00B7293E">
      <w:pPr>
        <w:pStyle w:val="NormalWeb"/>
        <w:shd w:val="clear" w:color="auto" w:fill="FFFFFF"/>
        <w:spacing w:before="0" w:beforeAutospacing="0" w:after="0" w:afterAutospacing="0" w:line="360" w:lineRule="auto"/>
        <w:jc w:val="both"/>
        <w:textAlignment w:val="baseline"/>
        <w:rPr>
          <w:color w:val="333333"/>
          <w:bdr w:val="none" w:sz="0" w:space="0" w:color="auto" w:frame="1"/>
        </w:rPr>
      </w:pPr>
    </w:p>
    <w:p w14:paraId="5B22BC6C" w14:textId="006F5947" w:rsidR="009A3742" w:rsidRPr="002368C6" w:rsidRDefault="009A3742" w:rsidP="00B7293E">
      <w:pPr>
        <w:pStyle w:val="NormalWeb"/>
        <w:shd w:val="clear" w:color="auto" w:fill="FFFFFF"/>
        <w:spacing w:before="0" w:beforeAutospacing="0" w:after="0" w:afterAutospacing="0"/>
        <w:jc w:val="both"/>
        <w:textAlignment w:val="baseline"/>
        <w:rPr>
          <w:color w:val="333333"/>
        </w:rPr>
      </w:pPr>
      <w:r w:rsidRPr="002368C6">
        <w:rPr>
          <w:color w:val="333333"/>
          <w:bdr w:val="none" w:sz="0" w:space="0" w:color="auto" w:frame="1"/>
        </w:rPr>
        <w:t xml:space="preserve">Proiectul </w:t>
      </w:r>
      <w:r w:rsidR="00123FD4">
        <w:rPr>
          <w:color w:val="333333"/>
          <w:bdr w:val="none" w:sz="0" w:space="0" w:color="auto" w:frame="1"/>
        </w:rPr>
        <w:t xml:space="preserve">AdaptJust </w:t>
      </w:r>
      <w:r w:rsidRPr="002368C6">
        <w:rPr>
          <w:color w:val="333333"/>
          <w:bdr w:val="none" w:sz="0" w:space="0" w:color="auto" w:frame="1"/>
        </w:rPr>
        <w:t>va contribui la dezvoltarea capacității actorilor relevanți de a clădi o justiție accesibilă și va pilota patru mecanisme de protecție. Accesul la justiție și gradul de implementare a prevederilor internaționale vor fi promovate printr-o campanie de advocacy</w:t>
      </w:r>
      <w:r w:rsidR="00EB764E" w:rsidRPr="002368C6">
        <w:rPr>
          <w:color w:val="333333"/>
          <w:bdr w:val="none" w:sz="0" w:space="0" w:color="auto" w:frame="1"/>
        </w:rPr>
        <w:t>,</w:t>
      </w:r>
      <w:r w:rsidRPr="002368C6">
        <w:rPr>
          <w:color w:val="333333"/>
          <w:bdr w:val="none" w:sz="0" w:space="0" w:color="auto" w:frame="1"/>
        </w:rPr>
        <w:t xml:space="preserve"> prin formarea specialiștilo</w:t>
      </w:r>
      <w:r w:rsidR="00EB764E" w:rsidRPr="002368C6">
        <w:rPr>
          <w:color w:val="333333"/>
          <w:bdr w:val="none" w:sz="0" w:space="0" w:color="auto" w:frame="1"/>
        </w:rPr>
        <w:t>r în domeniul sănătății mintale</w:t>
      </w:r>
      <w:r w:rsidRPr="002368C6">
        <w:rPr>
          <w:color w:val="333333"/>
          <w:bdr w:val="none" w:sz="0" w:space="0" w:color="auto" w:frame="1"/>
        </w:rPr>
        <w:t xml:space="preserve"> și prin consilierea și reprezentarea persoanelor cu dizabilități în fața autorităților competente. Prin campania națională de comunicare și advocacy va spori capacitatea persoanelor cu dizabilități, copii și adulți, de a sesiza încălcări ale drepturilor lor.</w:t>
      </w:r>
    </w:p>
    <w:p w14:paraId="5EA364F5" w14:textId="77777777" w:rsidR="009A3742" w:rsidRPr="00B7293E" w:rsidRDefault="009A3742" w:rsidP="003332D0">
      <w:pPr>
        <w:spacing w:after="0" w:line="240" w:lineRule="auto"/>
        <w:ind w:left="6" w:hanging="6"/>
        <w:jc w:val="both"/>
        <w:rPr>
          <w:rFonts w:ascii="Times New Roman" w:hAnsi="Times New Roman" w:cs="Times New Roman"/>
          <w:sz w:val="24"/>
          <w:szCs w:val="24"/>
        </w:rPr>
      </w:pPr>
    </w:p>
    <w:p w14:paraId="34D1DDCC" w14:textId="0A09ECD2" w:rsidR="00035ACE" w:rsidRDefault="00123FD4" w:rsidP="009C2DCE">
      <w:pPr>
        <w:jc w:val="both"/>
        <w:rPr>
          <w:rFonts w:ascii="Times New Roman" w:hAnsi="Times New Roman" w:cs="Times New Roman"/>
          <w:b/>
          <w:sz w:val="24"/>
          <w:szCs w:val="24"/>
        </w:rPr>
      </w:pPr>
      <w:r w:rsidRPr="00035ACE">
        <w:rPr>
          <w:rFonts w:ascii="Times New Roman" w:hAnsi="Times New Roman" w:cs="Times New Roman"/>
          <w:sz w:val="24"/>
          <w:szCs w:val="24"/>
        </w:rPr>
        <w:t>Prin p</w:t>
      </w:r>
      <w:r w:rsidR="00B7293E" w:rsidRPr="00035ACE">
        <w:rPr>
          <w:rFonts w:ascii="Times New Roman" w:hAnsi="Times New Roman" w:cs="Times New Roman"/>
          <w:sz w:val="24"/>
          <w:szCs w:val="24"/>
        </w:rPr>
        <w:t>ublicarea de materiale de tip jurnalism documentar sau de investigaţie, proiectul urmăreşte inform</w:t>
      </w:r>
      <w:r w:rsidR="00B13E20" w:rsidRPr="001A5D02">
        <w:rPr>
          <w:rFonts w:ascii="Times New Roman" w:hAnsi="Times New Roman" w:cs="Times New Roman"/>
          <w:sz w:val="24"/>
          <w:szCs w:val="24"/>
        </w:rPr>
        <w:t>area</w:t>
      </w:r>
      <w:r w:rsidR="00B7293E" w:rsidRPr="00035ACE">
        <w:rPr>
          <w:rFonts w:ascii="Times New Roman" w:hAnsi="Times New Roman" w:cs="Times New Roman"/>
          <w:sz w:val="24"/>
          <w:szCs w:val="24"/>
        </w:rPr>
        <w:t xml:space="preserve"> societăţii şi creşterea presiunii pe autorităţile administraţiei publice locale şi centrale</w:t>
      </w:r>
      <w:r w:rsidR="00035ACE" w:rsidRPr="001A5D02">
        <w:rPr>
          <w:rFonts w:ascii="Times New Roman" w:hAnsi="Times New Roman" w:cs="Times New Roman"/>
          <w:sz w:val="24"/>
          <w:szCs w:val="24"/>
        </w:rPr>
        <w:t xml:space="preserve"> cu privire la </w:t>
      </w:r>
      <w:r w:rsidR="00B7293E" w:rsidRPr="00035ACE">
        <w:rPr>
          <w:rFonts w:ascii="Times New Roman" w:hAnsi="Times New Roman" w:cs="Times New Roman"/>
          <w:sz w:val="24"/>
          <w:szCs w:val="24"/>
        </w:rPr>
        <w:t>drepturile persoanelor cu dizabilităţi intelectuale şi psihosociale, închise în centre rezidenţiale sau î</w:t>
      </w:r>
      <w:r w:rsidR="002112CC" w:rsidRPr="00035ACE">
        <w:rPr>
          <w:rFonts w:ascii="Times New Roman" w:hAnsi="Times New Roman" w:cs="Times New Roman"/>
          <w:sz w:val="24"/>
          <w:szCs w:val="24"/>
        </w:rPr>
        <w:t>n spitale de psihiatrie publice</w:t>
      </w:r>
      <w:r w:rsidR="00035ACE" w:rsidRPr="001A5D02">
        <w:rPr>
          <w:rFonts w:ascii="Times New Roman" w:hAnsi="Times New Roman" w:cs="Times New Roman"/>
          <w:sz w:val="24"/>
          <w:szCs w:val="24"/>
        </w:rPr>
        <w:t xml:space="preserve">. </w:t>
      </w:r>
      <w:bookmarkStart w:id="2" w:name="_Toc14110318"/>
    </w:p>
    <w:p w14:paraId="7747E73B" w14:textId="77777777" w:rsidR="00035ACE" w:rsidRDefault="00035ACE" w:rsidP="00035ACE">
      <w:pPr>
        <w:rPr>
          <w:rFonts w:ascii="Times New Roman" w:hAnsi="Times New Roman" w:cs="Times New Roman"/>
          <w:b/>
          <w:sz w:val="24"/>
          <w:szCs w:val="24"/>
        </w:rPr>
      </w:pPr>
    </w:p>
    <w:p w14:paraId="0F3442FC" w14:textId="77777777" w:rsidR="00FD43D0" w:rsidRDefault="00FD43D0">
      <w:pPr>
        <w:rPr>
          <w:rFonts w:ascii="Times New Roman" w:hAnsi="Times New Roman" w:cs="Times New Roman"/>
          <w:b/>
          <w:sz w:val="24"/>
          <w:szCs w:val="24"/>
        </w:rPr>
      </w:pPr>
      <w:r>
        <w:rPr>
          <w:rFonts w:ascii="Times New Roman" w:hAnsi="Times New Roman" w:cs="Times New Roman"/>
          <w:b/>
          <w:sz w:val="24"/>
          <w:szCs w:val="24"/>
        </w:rPr>
        <w:br w:type="page"/>
      </w:r>
    </w:p>
    <w:p w14:paraId="4E8CC226" w14:textId="1F36DAC3" w:rsidR="003332D0" w:rsidRPr="00CB3419" w:rsidRDefault="003332D0" w:rsidP="00CB3419">
      <w:pPr>
        <w:pStyle w:val="ListParagraph"/>
        <w:numPr>
          <w:ilvl w:val="0"/>
          <w:numId w:val="43"/>
        </w:numPr>
        <w:spacing w:after="0" w:line="480" w:lineRule="auto"/>
        <w:rPr>
          <w:rFonts w:ascii="Times New Roman" w:hAnsi="Times New Roman" w:cs="Times New Roman"/>
          <w:b/>
          <w:color w:val="4472C4" w:themeColor="accent1"/>
          <w:sz w:val="24"/>
          <w:szCs w:val="24"/>
        </w:rPr>
      </w:pPr>
      <w:r w:rsidRPr="00CB3419">
        <w:rPr>
          <w:rFonts w:ascii="Times New Roman" w:hAnsi="Times New Roman" w:cs="Times New Roman"/>
          <w:b/>
          <w:color w:val="4472C4" w:themeColor="accent1"/>
          <w:sz w:val="24"/>
          <w:szCs w:val="24"/>
        </w:rPr>
        <w:lastRenderedPageBreak/>
        <w:t>Obiectul achiziției</w:t>
      </w:r>
      <w:bookmarkEnd w:id="2"/>
    </w:p>
    <w:p w14:paraId="70BF4C32" w14:textId="0196777D" w:rsidR="00B7293E" w:rsidRDefault="00FD43D0" w:rsidP="009C2DC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9A3742" w:rsidRPr="002368C6">
        <w:rPr>
          <w:rFonts w:ascii="Times New Roman" w:hAnsi="Times New Roman" w:cs="Times New Roman"/>
          <w:sz w:val="24"/>
          <w:szCs w:val="24"/>
        </w:rPr>
        <w:t>biectul contractului de achizi</w:t>
      </w:r>
      <w:r w:rsidR="001C67BF">
        <w:rPr>
          <w:rFonts w:ascii="Times New Roman" w:hAnsi="Times New Roman" w:cs="Times New Roman"/>
          <w:sz w:val="24"/>
          <w:szCs w:val="24"/>
        </w:rPr>
        <w:t>ț</w:t>
      </w:r>
      <w:r w:rsidR="009A3742" w:rsidRPr="002368C6">
        <w:rPr>
          <w:rFonts w:ascii="Times New Roman" w:hAnsi="Times New Roman" w:cs="Times New Roman"/>
          <w:sz w:val="24"/>
          <w:szCs w:val="24"/>
        </w:rPr>
        <w:t>ie public</w:t>
      </w:r>
      <w:r w:rsidR="008D528E">
        <w:rPr>
          <w:rFonts w:ascii="Times New Roman" w:hAnsi="Times New Roman" w:cs="Times New Roman"/>
          <w:sz w:val="24"/>
          <w:szCs w:val="24"/>
        </w:rPr>
        <w:t>ă</w:t>
      </w:r>
      <w:r w:rsidR="009A3742" w:rsidRPr="002368C6">
        <w:rPr>
          <w:rFonts w:ascii="Times New Roman" w:hAnsi="Times New Roman" w:cs="Times New Roman"/>
          <w:b/>
          <w:sz w:val="24"/>
          <w:szCs w:val="24"/>
        </w:rPr>
        <w:t xml:space="preserve"> </w:t>
      </w:r>
      <w:r w:rsidR="009A3742" w:rsidRPr="002368C6">
        <w:rPr>
          <w:rFonts w:ascii="Times New Roman" w:hAnsi="Times New Roman" w:cs="Times New Roman"/>
          <w:sz w:val="24"/>
          <w:szCs w:val="24"/>
        </w:rPr>
        <w:t xml:space="preserve"> îl constituie </w:t>
      </w:r>
      <w:r w:rsidR="00B7293E" w:rsidRPr="00B7293E">
        <w:rPr>
          <w:rFonts w:ascii="Times New Roman" w:hAnsi="Times New Roman" w:cs="Times New Roman"/>
          <w:b/>
          <w:sz w:val="24"/>
          <w:szCs w:val="24"/>
        </w:rPr>
        <w:t>realizarea şi publicarea</w:t>
      </w:r>
      <w:r w:rsidR="00B7293E">
        <w:rPr>
          <w:rFonts w:ascii="Times New Roman" w:hAnsi="Times New Roman" w:cs="Times New Roman"/>
          <w:sz w:val="24"/>
          <w:szCs w:val="24"/>
        </w:rPr>
        <w:t xml:space="preserve"> </w:t>
      </w:r>
      <w:r w:rsidR="008D528E">
        <w:rPr>
          <w:rFonts w:ascii="Times New Roman" w:hAnsi="Times New Roman" w:cs="Times New Roman"/>
          <w:sz w:val="24"/>
          <w:szCs w:val="24"/>
        </w:rPr>
        <w:t xml:space="preserve">unui proiect jurnalistic care să cuprindă </w:t>
      </w:r>
      <w:r w:rsidR="00293574">
        <w:rPr>
          <w:rFonts w:ascii="Times New Roman" w:hAnsi="Times New Roman" w:cs="Times New Roman"/>
          <w:b/>
          <w:sz w:val="24"/>
          <w:szCs w:val="24"/>
        </w:rPr>
        <w:t xml:space="preserve">minim </w:t>
      </w:r>
      <w:r w:rsidR="00B7293E" w:rsidRPr="00B7293E">
        <w:rPr>
          <w:rFonts w:ascii="Times New Roman" w:hAnsi="Times New Roman" w:cs="Times New Roman"/>
          <w:b/>
          <w:sz w:val="24"/>
          <w:szCs w:val="24"/>
        </w:rPr>
        <w:t>opt materiale de investigaţie jurnalistică</w:t>
      </w:r>
      <w:r w:rsidR="00B7293E">
        <w:rPr>
          <w:rFonts w:ascii="Times New Roman" w:hAnsi="Times New Roman" w:cs="Times New Roman"/>
          <w:sz w:val="24"/>
          <w:szCs w:val="24"/>
        </w:rPr>
        <w:t xml:space="preserve">, </w:t>
      </w:r>
      <w:r w:rsidR="00BB009B">
        <w:rPr>
          <w:rFonts w:ascii="Times New Roman" w:hAnsi="Times New Roman" w:cs="Times New Roman"/>
          <w:sz w:val="24"/>
          <w:szCs w:val="24"/>
        </w:rPr>
        <w:t xml:space="preserve">cu </w:t>
      </w:r>
      <w:r w:rsidR="00B7293E">
        <w:rPr>
          <w:rFonts w:ascii="Times New Roman" w:hAnsi="Times New Roman" w:cs="Times New Roman"/>
          <w:sz w:val="24"/>
          <w:szCs w:val="24"/>
        </w:rPr>
        <w:t>priv</w:t>
      </w:r>
      <w:r w:rsidR="00BB009B">
        <w:rPr>
          <w:rFonts w:ascii="Times New Roman" w:hAnsi="Times New Roman" w:cs="Times New Roman"/>
          <w:sz w:val="24"/>
          <w:szCs w:val="24"/>
        </w:rPr>
        <w:t>ire</w:t>
      </w:r>
      <w:r w:rsidR="00B7293E">
        <w:rPr>
          <w:rFonts w:ascii="Times New Roman" w:hAnsi="Times New Roman" w:cs="Times New Roman"/>
          <w:sz w:val="24"/>
          <w:szCs w:val="24"/>
        </w:rPr>
        <w:t xml:space="preserve"> </w:t>
      </w:r>
      <w:r w:rsidR="00BB009B">
        <w:rPr>
          <w:rFonts w:ascii="Times New Roman" w:hAnsi="Times New Roman" w:cs="Times New Roman"/>
          <w:sz w:val="24"/>
          <w:szCs w:val="24"/>
        </w:rPr>
        <w:t xml:space="preserve">la </w:t>
      </w:r>
      <w:r w:rsidR="00B7293E">
        <w:rPr>
          <w:rFonts w:ascii="Times New Roman" w:hAnsi="Times New Roman" w:cs="Times New Roman"/>
          <w:sz w:val="24"/>
          <w:szCs w:val="24"/>
        </w:rPr>
        <w:t xml:space="preserve">respectarea drepturilor persoanelor cu dizabilităţi intelectuale şi psihosociale instituţionalizate în centre </w:t>
      </w:r>
      <w:r w:rsidR="00293574">
        <w:rPr>
          <w:rFonts w:ascii="Times New Roman" w:hAnsi="Times New Roman" w:cs="Times New Roman"/>
          <w:sz w:val="24"/>
          <w:szCs w:val="24"/>
        </w:rPr>
        <w:t>rezidențiale</w:t>
      </w:r>
      <w:r w:rsidR="00B470F0">
        <w:rPr>
          <w:rFonts w:ascii="Times New Roman" w:hAnsi="Times New Roman" w:cs="Times New Roman"/>
          <w:sz w:val="24"/>
          <w:szCs w:val="24"/>
        </w:rPr>
        <w:t>, centre</w:t>
      </w:r>
      <w:r w:rsidR="00293574">
        <w:rPr>
          <w:rFonts w:ascii="Times New Roman" w:hAnsi="Times New Roman" w:cs="Times New Roman"/>
          <w:sz w:val="24"/>
          <w:szCs w:val="24"/>
        </w:rPr>
        <w:t xml:space="preserve"> în care Centrul de Resurse Juridice a efectuat vizite de monitorizare.</w:t>
      </w:r>
    </w:p>
    <w:p w14:paraId="370E9BF0" w14:textId="1DD820AC" w:rsidR="00830931" w:rsidRDefault="00830931" w:rsidP="009C2DC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Prezentarea materialelor de investigaţie jurnalistică va putea fi realizată în format scris sub forma unor articole jurnalistice publicate online, fotodocumentar, video sau audio documentar şi/sau emisiune de tip podcast. </w:t>
      </w:r>
    </w:p>
    <w:p w14:paraId="7DD8B050" w14:textId="2125375D" w:rsidR="00293574" w:rsidRDefault="00C51FFD" w:rsidP="009C2DC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Acestea </w:t>
      </w:r>
      <w:r w:rsidR="00FD43D0" w:rsidRPr="00F7095A">
        <w:rPr>
          <w:rFonts w:ascii="Times New Roman" w:hAnsi="Times New Roman" w:cs="Times New Roman"/>
          <w:color w:val="000000"/>
          <w:sz w:val="24"/>
          <w:szCs w:val="24"/>
        </w:rPr>
        <w:t>pot include documentare</w:t>
      </w:r>
      <w:r w:rsidR="00830931">
        <w:rPr>
          <w:rFonts w:ascii="Times New Roman" w:hAnsi="Times New Roman" w:cs="Times New Roman"/>
          <w:color w:val="000000"/>
          <w:sz w:val="24"/>
          <w:szCs w:val="24"/>
        </w:rPr>
        <w:t>a</w:t>
      </w:r>
      <w:r w:rsidR="00FD43D0" w:rsidRPr="00F7095A">
        <w:rPr>
          <w:rFonts w:ascii="Times New Roman" w:hAnsi="Times New Roman" w:cs="Times New Roman"/>
          <w:color w:val="000000"/>
          <w:sz w:val="24"/>
          <w:szCs w:val="24"/>
        </w:rPr>
        <w:t xml:space="preserve"> de cazuri de </w:t>
      </w:r>
      <w:r>
        <w:rPr>
          <w:rFonts w:ascii="Times New Roman" w:hAnsi="Times New Roman" w:cs="Times New Roman"/>
          <w:color w:val="000000"/>
          <w:sz w:val="24"/>
          <w:szCs w:val="24"/>
        </w:rPr>
        <w:t>î</w:t>
      </w:r>
      <w:r w:rsidR="00FD43D0" w:rsidRPr="00F7095A">
        <w:rPr>
          <w:rFonts w:ascii="Times New Roman" w:hAnsi="Times New Roman" w:cs="Times New Roman"/>
          <w:color w:val="000000"/>
          <w:sz w:val="24"/>
          <w:szCs w:val="24"/>
        </w:rPr>
        <w:t>nc</w:t>
      </w:r>
      <w:r w:rsidR="007B3676">
        <w:rPr>
          <w:rFonts w:ascii="Times New Roman" w:hAnsi="Times New Roman" w:cs="Times New Roman"/>
          <w:color w:val="000000"/>
          <w:sz w:val="24"/>
          <w:szCs w:val="24"/>
        </w:rPr>
        <w:t>ă</w:t>
      </w:r>
      <w:r w:rsidR="00FD43D0" w:rsidRPr="00F7095A">
        <w:rPr>
          <w:rFonts w:ascii="Times New Roman" w:hAnsi="Times New Roman" w:cs="Times New Roman"/>
          <w:color w:val="000000"/>
          <w:sz w:val="24"/>
          <w:szCs w:val="24"/>
        </w:rPr>
        <w:t>lcare a drepturilor persoanelor cu dizabilit</w:t>
      </w:r>
      <w:r>
        <w:rPr>
          <w:rFonts w:ascii="Times New Roman" w:hAnsi="Times New Roman" w:cs="Times New Roman"/>
          <w:color w:val="000000"/>
          <w:sz w:val="24"/>
          <w:szCs w:val="24"/>
        </w:rPr>
        <w:t>ăț</w:t>
      </w:r>
      <w:r w:rsidR="00FD43D0" w:rsidRPr="00F7095A">
        <w:rPr>
          <w:rFonts w:ascii="Times New Roman" w:hAnsi="Times New Roman" w:cs="Times New Roman"/>
          <w:color w:val="000000"/>
          <w:sz w:val="24"/>
          <w:szCs w:val="24"/>
        </w:rPr>
        <w:t>i mintale</w:t>
      </w:r>
      <w:r w:rsidR="00830931">
        <w:rPr>
          <w:rFonts w:ascii="Times New Roman" w:hAnsi="Times New Roman" w:cs="Times New Roman"/>
          <w:color w:val="000000"/>
          <w:sz w:val="24"/>
          <w:szCs w:val="24"/>
        </w:rPr>
        <w:t>, precum</w:t>
      </w:r>
      <w:r>
        <w:rPr>
          <w:rFonts w:ascii="Times New Roman" w:hAnsi="Times New Roman" w:cs="Times New Roman"/>
          <w:color w:val="000000"/>
          <w:sz w:val="24"/>
          <w:szCs w:val="24"/>
        </w:rPr>
        <w:t>:</w:t>
      </w:r>
      <w:r w:rsidR="00FD43D0" w:rsidRPr="00F7095A">
        <w:rPr>
          <w:rFonts w:ascii="Times New Roman" w:hAnsi="Times New Roman" w:cs="Times New Roman"/>
          <w:color w:val="000000"/>
          <w:sz w:val="24"/>
          <w:szCs w:val="24"/>
        </w:rPr>
        <w:t xml:space="preserve"> interviuri cu actori, parteneri, grup țintă (persoane cu dizabilități, procurori, avocați, judecători, medici, etc)</w:t>
      </w:r>
      <w:r>
        <w:rPr>
          <w:rFonts w:ascii="Times New Roman" w:hAnsi="Times New Roman" w:cs="Times New Roman"/>
          <w:color w:val="000000"/>
          <w:sz w:val="24"/>
          <w:szCs w:val="24"/>
        </w:rPr>
        <w:t>.</w:t>
      </w:r>
    </w:p>
    <w:p w14:paraId="1CE89200" w14:textId="23934A1C" w:rsidR="00A550DE" w:rsidRDefault="00814AB9" w:rsidP="009C2DCE">
      <w:pPr>
        <w:autoSpaceDE w:val="0"/>
        <w:autoSpaceDN w:val="0"/>
        <w:adjustRightInd w:val="0"/>
        <w:spacing w:after="0" w:line="240" w:lineRule="auto"/>
        <w:jc w:val="both"/>
        <w:rPr>
          <w:rFonts w:ascii="Times New Roman" w:hAnsi="Times New Roman" w:cs="Times New Roman"/>
          <w:sz w:val="24"/>
          <w:szCs w:val="24"/>
        </w:rPr>
      </w:pPr>
      <w:r w:rsidRPr="0094228C">
        <w:rPr>
          <w:rFonts w:ascii="Times New Roman" w:hAnsi="Times New Roman" w:cs="Times New Roman"/>
          <w:sz w:val="24"/>
          <w:szCs w:val="24"/>
        </w:rPr>
        <w:t xml:space="preserve">Materialele vor fi realizate de Prestator pornind de la rapoartele de monitorizare elaborate de </w:t>
      </w:r>
      <w:r w:rsidR="008A0993" w:rsidRPr="0094228C">
        <w:rPr>
          <w:rFonts w:ascii="Times New Roman" w:hAnsi="Times New Roman" w:cs="Times New Roman"/>
          <w:sz w:val="24"/>
          <w:szCs w:val="24"/>
        </w:rPr>
        <w:t>Beneficiar în cadrul proiectului</w:t>
      </w:r>
      <w:r w:rsidR="00A550DE" w:rsidRPr="001A5D02">
        <w:rPr>
          <w:rFonts w:ascii="Times New Roman" w:hAnsi="Times New Roman" w:cs="Times New Roman"/>
          <w:sz w:val="24"/>
          <w:szCs w:val="24"/>
        </w:rPr>
        <w:t>,</w:t>
      </w:r>
      <w:r w:rsidR="008A0993" w:rsidRPr="0094228C">
        <w:rPr>
          <w:rFonts w:ascii="Times New Roman" w:hAnsi="Times New Roman" w:cs="Times New Roman"/>
          <w:sz w:val="24"/>
          <w:szCs w:val="24"/>
        </w:rPr>
        <w:t xml:space="preserve"> cu privire la </w:t>
      </w:r>
      <w:r w:rsidRPr="0094228C">
        <w:rPr>
          <w:rFonts w:ascii="Times New Roman" w:hAnsi="Times New Roman" w:cs="Times New Roman"/>
          <w:sz w:val="24"/>
          <w:szCs w:val="24"/>
        </w:rPr>
        <w:t xml:space="preserve">serviciile sociale asigurate </w:t>
      </w:r>
      <w:r w:rsidR="00293574" w:rsidRPr="0094228C">
        <w:rPr>
          <w:rFonts w:ascii="Times New Roman" w:hAnsi="Times New Roman" w:cs="Times New Roman"/>
          <w:sz w:val="24"/>
          <w:szCs w:val="24"/>
        </w:rPr>
        <w:t>în centrele rezidențiale pentru adul</w:t>
      </w:r>
      <w:r w:rsidR="00C51FFD">
        <w:rPr>
          <w:rFonts w:ascii="Times New Roman" w:hAnsi="Times New Roman" w:cs="Times New Roman"/>
          <w:sz w:val="24"/>
          <w:szCs w:val="24"/>
        </w:rPr>
        <w:t>ț</w:t>
      </w:r>
      <w:r w:rsidR="00293574" w:rsidRPr="0094228C">
        <w:rPr>
          <w:rFonts w:ascii="Times New Roman" w:hAnsi="Times New Roman" w:cs="Times New Roman"/>
          <w:sz w:val="24"/>
          <w:szCs w:val="24"/>
        </w:rPr>
        <w:t>i cu dizabilități inte</w:t>
      </w:r>
      <w:r w:rsidR="00A550DE" w:rsidRPr="001A5D02">
        <w:rPr>
          <w:rFonts w:ascii="Times New Roman" w:hAnsi="Times New Roman" w:cs="Times New Roman"/>
          <w:sz w:val="24"/>
          <w:szCs w:val="24"/>
        </w:rPr>
        <w:t>l</w:t>
      </w:r>
      <w:r w:rsidR="00293574" w:rsidRPr="0094228C">
        <w:rPr>
          <w:rFonts w:ascii="Times New Roman" w:hAnsi="Times New Roman" w:cs="Times New Roman"/>
          <w:sz w:val="24"/>
          <w:szCs w:val="24"/>
        </w:rPr>
        <w:t xml:space="preserve">ectuale </w:t>
      </w:r>
      <w:r w:rsidR="00C51FFD">
        <w:rPr>
          <w:rFonts w:ascii="Times New Roman" w:hAnsi="Times New Roman" w:cs="Times New Roman"/>
          <w:sz w:val="24"/>
          <w:szCs w:val="24"/>
        </w:rPr>
        <w:t>ș</w:t>
      </w:r>
      <w:r w:rsidR="00293574" w:rsidRPr="0094228C">
        <w:rPr>
          <w:rFonts w:ascii="Times New Roman" w:hAnsi="Times New Roman" w:cs="Times New Roman"/>
          <w:sz w:val="24"/>
          <w:szCs w:val="24"/>
        </w:rPr>
        <w:t>i psiho-sociale</w:t>
      </w:r>
      <w:r w:rsidRPr="0094228C">
        <w:rPr>
          <w:rFonts w:ascii="Times New Roman" w:hAnsi="Times New Roman" w:cs="Times New Roman"/>
          <w:sz w:val="24"/>
          <w:szCs w:val="24"/>
        </w:rPr>
        <w:t>, interviuri cu furnizorii şi cu autorităţile contractante, informaţii obţinute prin intermediul legii privind transparenţa şi informaţiile publice, analiza bugetelor, contractelor de furnizare şi orice alte surse care pot demonstra calitatea şi modul de furnizare a serviciilor sociale rezidenţiale unor persoane cu dizabilităţi</w:t>
      </w:r>
      <w:r w:rsidR="00A550DE" w:rsidRPr="001A5D02">
        <w:rPr>
          <w:rFonts w:ascii="Times New Roman" w:hAnsi="Times New Roman" w:cs="Times New Roman"/>
          <w:sz w:val="24"/>
          <w:szCs w:val="24"/>
        </w:rPr>
        <w:t>.</w:t>
      </w:r>
    </w:p>
    <w:p w14:paraId="648ECF11" w14:textId="77777777" w:rsidR="00830931" w:rsidRDefault="00830931" w:rsidP="009C2DCE">
      <w:pPr>
        <w:autoSpaceDE w:val="0"/>
        <w:autoSpaceDN w:val="0"/>
        <w:adjustRightInd w:val="0"/>
        <w:spacing w:after="0" w:line="240" w:lineRule="auto"/>
        <w:jc w:val="both"/>
        <w:rPr>
          <w:rFonts w:ascii="Times New Roman" w:hAnsi="Times New Roman" w:cs="Times New Roman"/>
          <w:sz w:val="24"/>
          <w:szCs w:val="24"/>
        </w:rPr>
      </w:pPr>
    </w:p>
    <w:p w14:paraId="75E14916" w14:textId="41FF03AC" w:rsidR="00830931" w:rsidRPr="00F7095A" w:rsidRDefault="00830931" w:rsidP="009C2DCE">
      <w:pPr>
        <w:jc w:val="both"/>
        <w:rPr>
          <w:rFonts w:ascii="Times New Roman" w:hAnsi="Times New Roman" w:cs="Times New Roman"/>
          <w:sz w:val="24"/>
          <w:szCs w:val="24"/>
        </w:rPr>
      </w:pPr>
      <w:r>
        <w:rPr>
          <w:rFonts w:ascii="Times New Roman" w:hAnsi="Times New Roman" w:cs="Times New Roman"/>
          <w:sz w:val="24"/>
          <w:szCs w:val="24"/>
        </w:rPr>
        <w:t xml:space="preserve">Beneficiarul </w:t>
      </w:r>
      <w:r w:rsidRPr="00F7095A">
        <w:rPr>
          <w:rFonts w:ascii="Times New Roman" w:hAnsi="Times New Roman" w:cs="Times New Roman"/>
          <w:sz w:val="24"/>
          <w:szCs w:val="24"/>
        </w:rPr>
        <w:t xml:space="preserve">va pune la dispoziţia </w:t>
      </w:r>
      <w:r>
        <w:rPr>
          <w:rFonts w:ascii="Times New Roman" w:hAnsi="Times New Roman" w:cs="Times New Roman"/>
          <w:sz w:val="24"/>
          <w:szCs w:val="24"/>
        </w:rPr>
        <w:t xml:space="preserve">Prestatorului </w:t>
      </w:r>
      <w:r w:rsidRPr="00F7095A">
        <w:rPr>
          <w:rFonts w:ascii="Times New Roman" w:hAnsi="Times New Roman" w:cs="Times New Roman"/>
          <w:sz w:val="24"/>
          <w:szCs w:val="24"/>
        </w:rPr>
        <w:t xml:space="preserve">informaţii privitoare la respectarea drepturilor omului în centrele publice şi private destinate persoanelor cu dizabilităţi adulte, va furniza explicaţii privind aplicarea cadrului legal naţional şi internaţional, va furniza date de contact ale persoanelor care vor dori să fie intervievate şi va sprijini jurnaliştii de investigaţie în documentarea cazurilor de încălcări ale drepturilor omului </w:t>
      </w:r>
      <w:r>
        <w:rPr>
          <w:rFonts w:ascii="Times New Roman" w:hAnsi="Times New Roman" w:cs="Times New Roman"/>
          <w:sz w:val="24"/>
          <w:szCs w:val="24"/>
        </w:rPr>
        <w:t>î</w:t>
      </w:r>
      <w:r w:rsidRPr="00F7095A">
        <w:rPr>
          <w:rFonts w:ascii="Times New Roman" w:hAnsi="Times New Roman" w:cs="Times New Roman"/>
          <w:sz w:val="24"/>
          <w:szCs w:val="24"/>
        </w:rPr>
        <w:t>n centre</w:t>
      </w:r>
      <w:r w:rsidR="00CD03E9">
        <w:rPr>
          <w:rFonts w:ascii="Times New Roman" w:hAnsi="Times New Roman" w:cs="Times New Roman"/>
          <w:sz w:val="24"/>
          <w:szCs w:val="24"/>
        </w:rPr>
        <w:t>le</w:t>
      </w:r>
      <w:r w:rsidRPr="00F7095A">
        <w:rPr>
          <w:rFonts w:ascii="Times New Roman" w:hAnsi="Times New Roman" w:cs="Times New Roman"/>
          <w:sz w:val="24"/>
          <w:szCs w:val="24"/>
        </w:rPr>
        <w:t xml:space="preserve"> rezidenţiale</w:t>
      </w:r>
      <w:r>
        <w:rPr>
          <w:rFonts w:ascii="Times New Roman" w:hAnsi="Times New Roman" w:cs="Times New Roman"/>
          <w:sz w:val="24"/>
          <w:szCs w:val="24"/>
        </w:rPr>
        <w:t xml:space="preserve"> monitorizate.</w:t>
      </w:r>
      <w:r w:rsidRPr="00F7095A">
        <w:rPr>
          <w:rFonts w:ascii="Times New Roman" w:hAnsi="Times New Roman" w:cs="Times New Roman"/>
          <w:sz w:val="24"/>
          <w:szCs w:val="24"/>
        </w:rPr>
        <w:t xml:space="preserve"> </w:t>
      </w:r>
    </w:p>
    <w:p w14:paraId="710F4A5E" w14:textId="3C5CAD1D" w:rsidR="00814AB9" w:rsidRDefault="00814AB9" w:rsidP="00814AB9">
      <w:pPr>
        <w:autoSpaceDE w:val="0"/>
        <w:autoSpaceDN w:val="0"/>
        <w:adjustRightInd w:val="0"/>
        <w:spacing w:after="0" w:line="240" w:lineRule="auto"/>
        <w:jc w:val="both"/>
        <w:rPr>
          <w:rFonts w:ascii="Times New Roman" w:hAnsi="Times New Roman" w:cs="Times New Roman"/>
          <w:sz w:val="24"/>
          <w:szCs w:val="24"/>
        </w:rPr>
      </w:pPr>
      <w:r w:rsidRPr="0094228C">
        <w:rPr>
          <w:rFonts w:ascii="Times New Roman" w:hAnsi="Times New Roman" w:cs="Times New Roman"/>
          <w:sz w:val="24"/>
          <w:szCs w:val="24"/>
        </w:rPr>
        <w:t xml:space="preserve">În documentarea şi elaborarea materialelor jurnalistice, Prestatorul poate </w:t>
      </w:r>
      <w:r w:rsidR="008A0993" w:rsidRPr="0094228C">
        <w:rPr>
          <w:rFonts w:ascii="Times New Roman" w:hAnsi="Times New Roman" w:cs="Times New Roman"/>
          <w:sz w:val="24"/>
          <w:szCs w:val="24"/>
        </w:rPr>
        <w:t>utiliza</w:t>
      </w:r>
      <w:r w:rsidR="00A550DE" w:rsidRPr="001A5D02">
        <w:rPr>
          <w:rFonts w:ascii="Times New Roman" w:hAnsi="Times New Roman" w:cs="Times New Roman"/>
          <w:sz w:val="24"/>
          <w:szCs w:val="24"/>
        </w:rPr>
        <w:t xml:space="preserve"> și </w:t>
      </w:r>
      <w:r w:rsidRPr="0094228C">
        <w:rPr>
          <w:rFonts w:ascii="Times New Roman" w:hAnsi="Times New Roman" w:cs="Times New Roman"/>
          <w:sz w:val="24"/>
          <w:szCs w:val="24"/>
        </w:rPr>
        <w:t xml:space="preserve">date, informaţii, relaţii </w:t>
      </w:r>
      <w:r w:rsidR="003A5224" w:rsidRPr="0094228C">
        <w:rPr>
          <w:rFonts w:ascii="Times New Roman" w:hAnsi="Times New Roman" w:cs="Times New Roman"/>
          <w:sz w:val="24"/>
          <w:szCs w:val="24"/>
        </w:rPr>
        <w:t xml:space="preserve">pe care le deține </w:t>
      </w:r>
      <w:r w:rsidRPr="0094228C">
        <w:rPr>
          <w:rFonts w:ascii="Times New Roman" w:hAnsi="Times New Roman" w:cs="Times New Roman"/>
          <w:sz w:val="24"/>
          <w:szCs w:val="24"/>
        </w:rPr>
        <w:t xml:space="preserve"> anterior contractării de către Beneficiar, atât timp cât pot asigura o perspectivă longitudinală şi o mai bună documentare a subiectului.</w:t>
      </w:r>
      <w:r>
        <w:rPr>
          <w:rFonts w:ascii="Times New Roman" w:hAnsi="Times New Roman" w:cs="Times New Roman"/>
          <w:sz w:val="24"/>
          <w:szCs w:val="24"/>
        </w:rPr>
        <w:t xml:space="preserve"> </w:t>
      </w:r>
    </w:p>
    <w:p w14:paraId="481E0A7E" w14:textId="77777777" w:rsidR="00814AB9" w:rsidRDefault="00814AB9" w:rsidP="00814AB9">
      <w:pPr>
        <w:autoSpaceDE w:val="0"/>
        <w:autoSpaceDN w:val="0"/>
        <w:adjustRightInd w:val="0"/>
        <w:spacing w:after="0" w:line="240" w:lineRule="auto"/>
        <w:jc w:val="both"/>
        <w:rPr>
          <w:rFonts w:ascii="Times New Roman" w:hAnsi="Times New Roman" w:cs="Times New Roman"/>
          <w:sz w:val="24"/>
          <w:szCs w:val="24"/>
        </w:rPr>
      </w:pPr>
    </w:p>
    <w:p w14:paraId="297A107B" w14:textId="14B38BCD" w:rsidR="00F75A15" w:rsidRDefault="00F75A15" w:rsidP="00814A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Materialele jurnalistice vor fi publicate cel puţin pe paginile de internet şi social media ale Prestatorului şi Beneficiarului.</w:t>
      </w:r>
    </w:p>
    <w:p w14:paraId="4706F0B8" w14:textId="77777777" w:rsidR="00F75A15" w:rsidRDefault="00F75A15" w:rsidP="00814AB9">
      <w:pPr>
        <w:autoSpaceDE w:val="0"/>
        <w:autoSpaceDN w:val="0"/>
        <w:adjustRightInd w:val="0"/>
        <w:spacing w:after="0" w:line="240" w:lineRule="auto"/>
        <w:jc w:val="both"/>
        <w:rPr>
          <w:rFonts w:ascii="Times New Roman" w:hAnsi="Times New Roman" w:cs="Times New Roman"/>
          <w:sz w:val="24"/>
          <w:szCs w:val="24"/>
        </w:rPr>
      </w:pPr>
    </w:p>
    <w:p w14:paraId="40F8265D" w14:textId="7A16D440" w:rsidR="002C64BE" w:rsidRDefault="00F75A15" w:rsidP="00E075E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Prestatorul este responsabil să predea materialele de investigaţie jurnalistică în format editat final, „gata pentru publicat” şi cu obţinerea acordurilor legale privitoare la publicarea datelor cu caracter personal. </w:t>
      </w:r>
    </w:p>
    <w:p w14:paraId="58D98F3D" w14:textId="77777777" w:rsidR="00E075E5" w:rsidRPr="00E075E5" w:rsidRDefault="00E075E5" w:rsidP="00E075E5">
      <w:pPr>
        <w:autoSpaceDE w:val="0"/>
        <w:autoSpaceDN w:val="0"/>
        <w:adjustRightInd w:val="0"/>
        <w:spacing w:after="0" w:line="240" w:lineRule="auto"/>
        <w:jc w:val="both"/>
        <w:rPr>
          <w:rFonts w:ascii="Times New Roman" w:hAnsi="Times New Roman" w:cs="Times New Roman"/>
          <w:sz w:val="24"/>
          <w:szCs w:val="24"/>
        </w:rPr>
      </w:pPr>
    </w:p>
    <w:p w14:paraId="70EF4106" w14:textId="768B1765" w:rsidR="000731D0" w:rsidRDefault="000731D0" w:rsidP="000731D0">
      <w:pPr>
        <w:autoSpaceDE w:val="0"/>
        <w:autoSpaceDN w:val="0"/>
        <w:adjustRightInd w:val="0"/>
        <w:spacing w:after="0" w:line="240" w:lineRule="auto"/>
        <w:rPr>
          <w:rFonts w:ascii="Times New Roman" w:hAnsi="Times New Roman" w:cs="Times New Roman"/>
          <w:b/>
          <w:bCs/>
          <w:sz w:val="24"/>
          <w:szCs w:val="24"/>
        </w:rPr>
      </w:pPr>
      <w:r w:rsidRPr="002368C6">
        <w:rPr>
          <w:rFonts w:ascii="Times New Roman" w:hAnsi="Times New Roman" w:cs="Times New Roman"/>
          <w:b/>
          <w:bCs/>
          <w:sz w:val="24"/>
          <w:szCs w:val="24"/>
        </w:rPr>
        <w:t>Copyright</w:t>
      </w:r>
    </w:p>
    <w:p w14:paraId="624FBB80" w14:textId="317E47B4" w:rsidR="000731D0" w:rsidRDefault="000731D0" w:rsidP="00CB3419">
      <w:pPr>
        <w:autoSpaceDE w:val="0"/>
        <w:autoSpaceDN w:val="0"/>
        <w:adjustRightInd w:val="0"/>
        <w:spacing w:after="0" w:line="240" w:lineRule="auto"/>
        <w:jc w:val="both"/>
        <w:rPr>
          <w:rFonts w:ascii="Times New Roman" w:hAnsi="Times New Roman" w:cs="Times New Roman"/>
          <w:sz w:val="24"/>
          <w:szCs w:val="24"/>
        </w:rPr>
      </w:pPr>
      <w:r w:rsidRPr="00AE57D7">
        <w:rPr>
          <w:rFonts w:ascii="Times New Roman" w:hAnsi="Times New Roman" w:cs="Times New Roman"/>
          <w:sz w:val="24"/>
          <w:szCs w:val="24"/>
        </w:rPr>
        <w:t xml:space="preserve">După realizarea </w:t>
      </w:r>
      <w:r w:rsidR="00F75A15" w:rsidRPr="00AE57D7">
        <w:rPr>
          <w:rFonts w:ascii="Times New Roman" w:hAnsi="Times New Roman" w:cs="Times New Roman"/>
          <w:sz w:val="24"/>
          <w:szCs w:val="24"/>
        </w:rPr>
        <w:t>şi publicarea materialelor jurnalistice</w:t>
      </w:r>
      <w:r w:rsidRPr="00AE57D7">
        <w:rPr>
          <w:rFonts w:ascii="Times New Roman" w:hAnsi="Times New Roman" w:cs="Times New Roman"/>
          <w:sz w:val="24"/>
          <w:szCs w:val="24"/>
        </w:rPr>
        <w:t>, drepturile de autor vor reveni în întregime</w:t>
      </w:r>
      <w:r w:rsidR="00672A49" w:rsidRPr="00AE57D7">
        <w:rPr>
          <w:rFonts w:ascii="Times New Roman" w:hAnsi="Times New Roman" w:cs="Times New Roman"/>
          <w:sz w:val="24"/>
          <w:szCs w:val="24"/>
        </w:rPr>
        <w:t xml:space="preserve"> </w:t>
      </w:r>
      <w:r w:rsidR="002368C6" w:rsidRPr="00AE57D7">
        <w:rPr>
          <w:rFonts w:ascii="Times New Roman" w:hAnsi="Times New Roman" w:cs="Times New Roman"/>
          <w:sz w:val="24"/>
          <w:szCs w:val="24"/>
        </w:rPr>
        <w:t>B</w:t>
      </w:r>
      <w:r w:rsidRPr="00AE57D7">
        <w:rPr>
          <w:rFonts w:ascii="Times New Roman" w:hAnsi="Times New Roman" w:cs="Times New Roman"/>
          <w:sz w:val="24"/>
          <w:szCs w:val="24"/>
        </w:rPr>
        <w:t xml:space="preserve">eneficiarului. Prestatorul va furniza Beneficiarului, în format electronic, </w:t>
      </w:r>
      <w:r w:rsidR="00F75A15" w:rsidRPr="00AE57D7">
        <w:rPr>
          <w:rFonts w:ascii="Times New Roman" w:hAnsi="Times New Roman" w:cs="Times New Roman"/>
          <w:sz w:val="24"/>
          <w:szCs w:val="24"/>
        </w:rPr>
        <w:t>toate documentele referitoare la acordurile pentru publicarea datelor cu caracter personal şi va fi responsabil pentru orice încălcări ale legii în această materie.</w:t>
      </w:r>
    </w:p>
    <w:p w14:paraId="0CFFFA50" w14:textId="385609F4" w:rsidR="00D9483D" w:rsidRDefault="00D9483D" w:rsidP="00CB3419">
      <w:pPr>
        <w:autoSpaceDE w:val="0"/>
        <w:autoSpaceDN w:val="0"/>
        <w:adjustRightInd w:val="0"/>
        <w:spacing w:after="0" w:line="240" w:lineRule="auto"/>
        <w:jc w:val="both"/>
        <w:rPr>
          <w:rFonts w:ascii="Times New Roman" w:hAnsi="Times New Roman" w:cs="Times New Roman"/>
          <w:sz w:val="24"/>
          <w:szCs w:val="24"/>
        </w:rPr>
      </w:pPr>
    </w:p>
    <w:p w14:paraId="57C8A883" w14:textId="2B8FB5EC" w:rsidR="00AE57D7" w:rsidRPr="00AE57D7" w:rsidRDefault="00AE57D7" w:rsidP="00CB3419">
      <w:pPr>
        <w:autoSpaceDE w:val="0"/>
        <w:autoSpaceDN w:val="0"/>
        <w:adjustRightInd w:val="0"/>
        <w:spacing w:after="0" w:line="240" w:lineRule="auto"/>
        <w:jc w:val="both"/>
        <w:rPr>
          <w:rFonts w:ascii="Times New Roman" w:hAnsi="Times New Roman" w:cs="Times New Roman"/>
          <w:sz w:val="24"/>
          <w:szCs w:val="24"/>
        </w:rPr>
      </w:pPr>
      <w:r w:rsidRPr="00AE57D7">
        <w:rPr>
          <w:rFonts w:ascii="Times New Roman" w:hAnsi="Times New Roman" w:cs="Times New Roman"/>
          <w:sz w:val="24"/>
          <w:szCs w:val="24"/>
        </w:rPr>
        <w:lastRenderedPageBreak/>
        <w:t xml:space="preserve">Beneficiarul </w:t>
      </w:r>
      <w:r w:rsidRPr="001A5D02">
        <w:rPr>
          <w:rFonts w:ascii="Times New Roman" w:hAnsi="Times New Roman" w:cs="Times New Roman"/>
          <w:sz w:val="24"/>
          <w:szCs w:val="24"/>
        </w:rPr>
        <w:t xml:space="preserve">va </w:t>
      </w:r>
      <w:r w:rsidRPr="00AE57D7">
        <w:rPr>
          <w:rFonts w:ascii="Times New Roman" w:hAnsi="Times New Roman" w:cs="Times New Roman"/>
          <w:sz w:val="24"/>
          <w:szCs w:val="24"/>
        </w:rPr>
        <w:t>p</w:t>
      </w:r>
      <w:r w:rsidRPr="001A5D02">
        <w:rPr>
          <w:rFonts w:ascii="Times New Roman" w:hAnsi="Times New Roman" w:cs="Times New Roman"/>
          <w:sz w:val="24"/>
          <w:szCs w:val="24"/>
        </w:rPr>
        <w:t>utea</w:t>
      </w:r>
      <w:r w:rsidRPr="00AE57D7">
        <w:rPr>
          <w:rFonts w:ascii="Times New Roman" w:hAnsi="Times New Roman" w:cs="Times New Roman"/>
          <w:sz w:val="24"/>
          <w:szCs w:val="24"/>
        </w:rPr>
        <w:t xml:space="preserve"> publica</w:t>
      </w:r>
      <w:r w:rsidRPr="001A5D02">
        <w:rPr>
          <w:rFonts w:ascii="Times New Roman" w:hAnsi="Times New Roman" w:cs="Times New Roman"/>
          <w:sz w:val="24"/>
          <w:szCs w:val="24"/>
        </w:rPr>
        <w:t xml:space="preserve"> materialele rezultate </w:t>
      </w:r>
      <w:r w:rsidR="003872A5">
        <w:rPr>
          <w:rFonts w:ascii="Times New Roman" w:hAnsi="Times New Roman" w:cs="Times New Roman"/>
          <w:sz w:val="24"/>
          <w:szCs w:val="24"/>
        </w:rPr>
        <w:t>pe</w:t>
      </w:r>
      <w:r w:rsidRPr="001A5D02">
        <w:rPr>
          <w:rFonts w:ascii="Times New Roman" w:hAnsi="Times New Roman" w:cs="Times New Roman"/>
          <w:sz w:val="24"/>
          <w:szCs w:val="24"/>
        </w:rPr>
        <w:t xml:space="preserve"> orice p</w:t>
      </w:r>
      <w:r w:rsidR="004412E2">
        <w:rPr>
          <w:rFonts w:ascii="Times New Roman" w:hAnsi="Times New Roman" w:cs="Times New Roman"/>
          <w:sz w:val="24"/>
          <w:szCs w:val="24"/>
        </w:rPr>
        <w:t>latformă proprie</w:t>
      </w:r>
      <w:r w:rsidRPr="001A5D02">
        <w:rPr>
          <w:rFonts w:ascii="Times New Roman" w:hAnsi="Times New Roman" w:cs="Times New Roman"/>
          <w:sz w:val="24"/>
          <w:szCs w:val="24"/>
        </w:rPr>
        <w:t xml:space="preserve"> consider</w:t>
      </w:r>
      <w:r w:rsidR="004412E2">
        <w:rPr>
          <w:rFonts w:ascii="Times New Roman" w:hAnsi="Times New Roman" w:cs="Times New Roman"/>
          <w:sz w:val="24"/>
          <w:szCs w:val="24"/>
        </w:rPr>
        <w:t xml:space="preserve">ă </w:t>
      </w:r>
      <w:r w:rsidRPr="001A5D02">
        <w:rPr>
          <w:rFonts w:ascii="Times New Roman" w:hAnsi="Times New Roman" w:cs="Times New Roman"/>
          <w:sz w:val="24"/>
          <w:szCs w:val="24"/>
        </w:rPr>
        <w:t>necesar,</w:t>
      </w:r>
      <w:r w:rsidRPr="00AE57D7">
        <w:rPr>
          <w:rFonts w:ascii="Times New Roman" w:hAnsi="Times New Roman" w:cs="Times New Roman"/>
          <w:sz w:val="24"/>
          <w:szCs w:val="24"/>
        </w:rPr>
        <w:t xml:space="preserve"> cu mentionarea sursei </w:t>
      </w:r>
      <w:r w:rsidR="003872A5">
        <w:rPr>
          <w:rFonts w:ascii="Times New Roman" w:hAnsi="Times New Roman" w:cs="Times New Roman"/>
          <w:sz w:val="24"/>
          <w:szCs w:val="24"/>
        </w:rPr>
        <w:t>ș</w:t>
      </w:r>
      <w:r w:rsidRPr="00AE57D7">
        <w:rPr>
          <w:rFonts w:ascii="Times New Roman" w:hAnsi="Times New Roman" w:cs="Times New Roman"/>
          <w:sz w:val="24"/>
          <w:szCs w:val="24"/>
        </w:rPr>
        <w:t>i autorilor</w:t>
      </w:r>
      <w:r w:rsidR="004412E2">
        <w:rPr>
          <w:rFonts w:ascii="Times New Roman" w:hAnsi="Times New Roman" w:cs="Times New Roman"/>
          <w:sz w:val="24"/>
          <w:szCs w:val="24"/>
        </w:rPr>
        <w:t xml:space="preserve"> (</w:t>
      </w:r>
      <w:r w:rsidR="00CD03E9">
        <w:rPr>
          <w:rFonts w:ascii="Times New Roman" w:hAnsi="Times New Roman" w:cs="Times New Roman"/>
          <w:sz w:val="24"/>
          <w:szCs w:val="24"/>
        </w:rPr>
        <w:t>W</w:t>
      </w:r>
      <w:r w:rsidR="004412E2">
        <w:rPr>
          <w:rFonts w:ascii="Times New Roman" w:hAnsi="Times New Roman" w:cs="Times New Roman"/>
          <w:sz w:val="24"/>
          <w:szCs w:val="24"/>
        </w:rPr>
        <w:t>eb</w:t>
      </w:r>
      <w:r w:rsidR="00CD03E9">
        <w:rPr>
          <w:rFonts w:ascii="Times New Roman" w:hAnsi="Times New Roman" w:cs="Times New Roman"/>
          <w:sz w:val="24"/>
          <w:szCs w:val="24"/>
        </w:rPr>
        <w:t>site</w:t>
      </w:r>
      <w:r w:rsidR="004412E2">
        <w:rPr>
          <w:rFonts w:ascii="Times New Roman" w:hAnsi="Times New Roman" w:cs="Times New Roman"/>
          <w:sz w:val="24"/>
          <w:szCs w:val="24"/>
        </w:rPr>
        <w:t xml:space="preserve">, </w:t>
      </w:r>
      <w:r w:rsidR="00CD03E9">
        <w:rPr>
          <w:rFonts w:ascii="Times New Roman" w:hAnsi="Times New Roman" w:cs="Times New Roman"/>
          <w:sz w:val="24"/>
          <w:szCs w:val="24"/>
        </w:rPr>
        <w:t>Y</w:t>
      </w:r>
      <w:r w:rsidR="004412E2">
        <w:rPr>
          <w:rFonts w:ascii="Times New Roman" w:hAnsi="Times New Roman" w:cs="Times New Roman"/>
          <w:sz w:val="24"/>
          <w:szCs w:val="24"/>
        </w:rPr>
        <w:t>outube etc).</w:t>
      </w:r>
    </w:p>
    <w:p w14:paraId="2D36A0C2" w14:textId="75C37D65" w:rsidR="00AE57D7" w:rsidRDefault="003872A5" w:rsidP="00CB341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În t</w:t>
      </w:r>
      <w:r w:rsidR="00AE57D7" w:rsidRPr="003872A5">
        <w:rPr>
          <w:rFonts w:ascii="Times New Roman" w:hAnsi="Times New Roman" w:cs="Times New Roman"/>
          <w:sz w:val="24"/>
          <w:szCs w:val="24"/>
        </w:rPr>
        <w:t>oate materialele</w:t>
      </w:r>
      <w:r w:rsidR="006F4796" w:rsidRPr="001A5D02">
        <w:rPr>
          <w:rFonts w:ascii="Times New Roman" w:hAnsi="Times New Roman" w:cs="Times New Roman"/>
          <w:sz w:val="24"/>
          <w:szCs w:val="24"/>
        </w:rPr>
        <w:t xml:space="preserve"> publicate</w:t>
      </w:r>
      <w:r>
        <w:rPr>
          <w:rFonts w:ascii="Times New Roman" w:hAnsi="Times New Roman" w:cs="Times New Roman"/>
          <w:sz w:val="24"/>
          <w:szCs w:val="24"/>
        </w:rPr>
        <w:t xml:space="preserve">, Prestatorul va menționa </w:t>
      </w:r>
      <w:r w:rsidR="006F4796">
        <w:rPr>
          <w:rFonts w:ascii="Times New Roman" w:hAnsi="Times New Roman" w:cs="Times New Roman"/>
          <w:sz w:val="24"/>
          <w:szCs w:val="24"/>
        </w:rPr>
        <w:t xml:space="preserve">proiectul în cadrul caruia au fost realizate, numele Beneficiarului si partenerilor de proiect ai acestuia precum </w:t>
      </w:r>
      <w:r w:rsidR="004412E2">
        <w:rPr>
          <w:rFonts w:ascii="Times New Roman" w:hAnsi="Times New Roman" w:cs="Times New Roman"/>
          <w:sz w:val="24"/>
          <w:szCs w:val="24"/>
        </w:rPr>
        <w:t>ș</w:t>
      </w:r>
      <w:r w:rsidR="006F4796">
        <w:rPr>
          <w:rFonts w:ascii="Times New Roman" w:hAnsi="Times New Roman" w:cs="Times New Roman"/>
          <w:sz w:val="24"/>
          <w:szCs w:val="24"/>
        </w:rPr>
        <w:t>i sursa finațării , astfel:</w:t>
      </w:r>
    </w:p>
    <w:p w14:paraId="47AB38C7" w14:textId="77777777" w:rsidR="00E52623" w:rsidRPr="001A5D02" w:rsidRDefault="00E52623" w:rsidP="00CB3419">
      <w:pPr>
        <w:autoSpaceDE w:val="0"/>
        <w:autoSpaceDN w:val="0"/>
        <w:adjustRightInd w:val="0"/>
        <w:spacing w:after="0" w:line="240" w:lineRule="auto"/>
        <w:jc w:val="both"/>
        <w:rPr>
          <w:rFonts w:ascii="Times New Roman" w:hAnsi="Times New Roman" w:cs="Times New Roman"/>
          <w:i/>
          <w:iCs/>
          <w:sz w:val="24"/>
          <w:szCs w:val="24"/>
        </w:rPr>
      </w:pPr>
      <w:r w:rsidRPr="001A5D02">
        <w:rPr>
          <w:rFonts w:ascii="Times New Roman" w:hAnsi="Times New Roman" w:cs="Times New Roman"/>
          <w:i/>
          <w:iCs/>
          <w:sz w:val="24"/>
          <w:szCs w:val="24"/>
        </w:rPr>
        <w:t>Material realizat în cadrul proiectului AdaptJust, justiție accesibilă pentru persoane cu dizabilități, implementat de Centrul de Resurse Juridice în parteneriat cu Ministerul Public – Parchetul de pe lângă Înalta Curte de Casaţie şi Justiţie. Proiectul beneficiază de un grant în valoare de 1.324.994 € oferit de Islanda, Liechtenstein și Norvegia prin Granturile SEE în cadrul Programului Dezvoltare locală. Obiectivul proiectului este de a facilita accesul la justiție a persoanelor cu dizabilități intelectuale și/ sau cu probleme de sănătate mintală.</w:t>
      </w:r>
    </w:p>
    <w:p w14:paraId="58319765" w14:textId="2C4006D2" w:rsidR="00E52623" w:rsidRDefault="00E52623" w:rsidP="00CB3419">
      <w:pPr>
        <w:autoSpaceDE w:val="0"/>
        <w:autoSpaceDN w:val="0"/>
        <w:adjustRightInd w:val="0"/>
        <w:spacing w:after="0" w:line="240" w:lineRule="auto"/>
        <w:jc w:val="both"/>
        <w:rPr>
          <w:rFonts w:ascii="Times New Roman" w:hAnsi="Times New Roman" w:cs="Times New Roman"/>
          <w:sz w:val="24"/>
          <w:szCs w:val="24"/>
        </w:rPr>
      </w:pPr>
      <w:r w:rsidRPr="001A5D02">
        <w:rPr>
          <w:rFonts w:ascii="Times New Roman" w:hAnsi="Times New Roman" w:cs="Times New Roman"/>
          <w:i/>
          <w:iCs/>
          <w:sz w:val="24"/>
          <w:szCs w:val="24"/>
        </w:rPr>
        <w:t xml:space="preserve">Proiect realizat cu sprijinul financiar al Granturilor SEE 2014 – 2021. Conținutul acestuia (text, fotografii, video) nu reflectă opinia oficială a Operatorului de Program, a Punctului Național de Contact sau a Oficiului Mecanismului Financiar. Informațiile și opiniile exprimate reprezintă responsabilitatea exclusivă a autorului/autorilor. Pentru informaţii oficiale despre Granturile SEE sau Norvegiene, accesaţi </w:t>
      </w:r>
      <w:r w:rsidR="00FB66C2">
        <w:rPr>
          <w:rStyle w:val="Hyperlink"/>
          <w:i/>
          <w:iCs/>
        </w:rPr>
        <w:fldChar w:fldCharType="begin"/>
      </w:r>
      <w:r w:rsidR="00FB66C2">
        <w:rPr>
          <w:rStyle w:val="Hyperlink"/>
          <w:i/>
          <w:iCs/>
        </w:rPr>
        <w:instrText xml:space="preserve"> HYPERLINK "http://www.eeagrants.ro" </w:instrText>
      </w:r>
      <w:r w:rsidR="00FB66C2">
        <w:rPr>
          <w:rStyle w:val="Hyperlink"/>
          <w:i/>
          <w:iCs/>
        </w:rPr>
        <w:fldChar w:fldCharType="separate"/>
      </w:r>
      <w:r w:rsidRPr="001A5D02">
        <w:rPr>
          <w:rStyle w:val="Hyperlink"/>
          <w:i/>
          <w:iCs/>
        </w:rPr>
        <w:t>www.eeagrants.ro</w:t>
      </w:r>
      <w:r w:rsidR="00FB66C2">
        <w:rPr>
          <w:rStyle w:val="Hyperlink"/>
          <w:i/>
          <w:iCs/>
        </w:rPr>
        <w:fldChar w:fldCharType="end"/>
      </w:r>
      <w:r w:rsidRPr="00E52623">
        <w:rPr>
          <w:rFonts w:ascii="Times New Roman" w:hAnsi="Times New Roman" w:cs="Times New Roman"/>
          <w:sz w:val="24"/>
          <w:szCs w:val="24"/>
        </w:rPr>
        <w:t>.</w:t>
      </w:r>
    </w:p>
    <w:p w14:paraId="2CA50EAA" w14:textId="77777777" w:rsidR="00E52623" w:rsidRDefault="00E52623" w:rsidP="00CB3419">
      <w:pPr>
        <w:autoSpaceDE w:val="0"/>
        <w:autoSpaceDN w:val="0"/>
        <w:adjustRightInd w:val="0"/>
        <w:spacing w:after="0" w:line="240" w:lineRule="auto"/>
        <w:jc w:val="both"/>
        <w:rPr>
          <w:rFonts w:ascii="Times New Roman" w:hAnsi="Times New Roman" w:cs="Times New Roman"/>
          <w:sz w:val="24"/>
          <w:szCs w:val="24"/>
        </w:rPr>
      </w:pPr>
    </w:p>
    <w:p w14:paraId="474CD913" w14:textId="3AE7D9DC" w:rsidR="004412E2" w:rsidRDefault="00D9483D" w:rsidP="00CB341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Materialele vor </w:t>
      </w:r>
      <w:r w:rsidR="00CB3419">
        <w:rPr>
          <w:rFonts w:ascii="Times New Roman" w:hAnsi="Times New Roman" w:cs="Times New Roman"/>
          <w:sz w:val="24"/>
          <w:szCs w:val="24"/>
        </w:rPr>
        <w:t xml:space="preserve">fi </w:t>
      </w:r>
      <w:r>
        <w:rPr>
          <w:rFonts w:ascii="Times New Roman" w:hAnsi="Times New Roman" w:cs="Times New Roman"/>
          <w:sz w:val="24"/>
          <w:szCs w:val="24"/>
        </w:rPr>
        <w:t>publicate în presa scrisă, online sau tipărită ori sub forma de materiale audio și</w:t>
      </w:r>
      <w:r w:rsidR="004412E2">
        <w:rPr>
          <w:rFonts w:ascii="Times New Roman" w:hAnsi="Times New Roman" w:cs="Times New Roman"/>
          <w:sz w:val="24"/>
          <w:szCs w:val="24"/>
        </w:rPr>
        <w:t>/</w:t>
      </w:r>
      <w:r>
        <w:rPr>
          <w:rFonts w:ascii="Times New Roman" w:hAnsi="Times New Roman" w:cs="Times New Roman"/>
          <w:sz w:val="24"/>
          <w:szCs w:val="24"/>
        </w:rPr>
        <w:t xml:space="preserve"> sau video, fotoreportaj. </w:t>
      </w:r>
    </w:p>
    <w:p w14:paraId="632A6C31" w14:textId="3AC793D0" w:rsidR="00D9483D" w:rsidRPr="002368C6" w:rsidRDefault="004412E2" w:rsidP="00CB341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Prestatorul va putea alege platformele </w:t>
      </w:r>
      <w:r w:rsidR="00D9483D">
        <w:rPr>
          <w:rFonts w:ascii="Times New Roman" w:hAnsi="Times New Roman" w:cs="Times New Roman"/>
          <w:sz w:val="24"/>
          <w:szCs w:val="24"/>
        </w:rPr>
        <w:t xml:space="preserve">pe care se vor publica materialele jurnalistice </w:t>
      </w:r>
      <w:r>
        <w:rPr>
          <w:rFonts w:ascii="Times New Roman" w:hAnsi="Times New Roman" w:cs="Times New Roman"/>
          <w:sz w:val="24"/>
          <w:szCs w:val="24"/>
        </w:rPr>
        <w:t xml:space="preserve">însă </w:t>
      </w:r>
      <w:r w:rsidR="00D9483D">
        <w:rPr>
          <w:rFonts w:ascii="Times New Roman" w:hAnsi="Times New Roman" w:cs="Times New Roman"/>
          <w:sz w:val="24"/>
          <w:szCs w:val="24"/>
        </w:rPr>
        <w:t xml:space="preserve"> numai după înștiințarea și acordul prealabil obținut din partea Beneficiarului. </w:t>
      </w:r>
    </w:p>
    <w:p w14:paraId="6781024D" w14:textId="77777777" w:rsidR="00BD1895" w:rsidRDefault="00BD1895" w:rsidP="00BD1895">
      <w:pPr>
        <w:spacing w:line="240" w:lineRule="auto"/>
        <w:ind w:left="6" w:hanging="6"/>
        <w:jc w:val="both"/>
        <w:rPr>
          <w:rFonts w:ascii="Times New Roman" w:hAnsi="Times New Roman" w:cs="Times New Roman"/>
          <w:b/>
          <w:sz w:val="24"/>
          <w:szCs w:val="24"/>
        </w:rPr>
      </w:pPr>
    </w:p>
    <w:p w14:paraId="3B0ACF3F" w14:textId="54919D54" w:rsidR="00EB764E" w:rsidRPr="002368C6" w:rsidRDefault="00F75A15" w:rsidP="00BD1895">
      <w:pPr>
        <w:spacing w:line="240" w:lineRule="auto"/>
        <w:ind w:left="6" w:hanging="6"/>
        <w:jc w:val="both"/>
        <w:rPr>
          <w:rFonts w:ascii="Times New Roman" w:hAnsi="Times New Roman" w:cs="Times New Roman"/>
          <w:b/>
          <w:sz w:val="24"/>
          <w:szCs w:val="24"/>
        </w:rPr>
      </w:pPr>
      <w:r>
        <w:rPr>
          <w:rFonts w:ascii="Times New Roman" w:hAnsi="Times New Roman" w:cs="Times New Roman"/>
          <w:b/>
          <w:sz w:val="24"/>
          <w:szCs w:val="24"/>
        </w:rPr>
        <w:t>Materialele de investigaţie jurnalistică</w:t>
      </w:r>
      <w:r w:rsidR="003D649A" w:rsidRPr="002368C6">
        <w:rPr>
          <w:rFonts w:ascii="Times New Roman" w:hAnsi="Times New Roman" w:cs="Times New Roman"/>
          <w:b/>
          <w:sz w:val="24"/>
          <w:szCs w:val="24"/>
        </w:rPr>
        <w:t xml:space="preserve"> trebuie să î</w:t>
      </w:r>
      <w:r w:rsidR="009A3742" w:rsidRPr="002368C6">
        <w:rPr>
          <w:rFonts w:ascii="Times New Roman" w:hAnsi="Times New Roman" w:cs="Times New Roman"/>
          <w:b/>
          <w:sz w:val="24"/>
          <w:szCs w:val="24"/>
        </w:rPr>
        <w:t>ndeplineasc</w:t>
      </w:r>
      <w:r w:rsidR="0094228C">
        <w:rPr>
          <w:rFonts w:ascii="Times New Roman" w:hAnsi="Times New Roman" w:cs="Times New Roman"/>
          <w:b/>
          <w:sz w:val="24"/>
          <w:szCs w:val="24"/>
        </w:rPr>
        <w:t>ă</w:t>
      </w:r>
      <w:r w:rsidR="009A3742" w:rsidRPr="002368C6">
        <w:rPr>
          <w:rFonts w:ascii="Times New Roman" w:hAnsi="Times New Roman" w:cs="Times New Roman"/>
          <w:b/>
          <w:sz w:val="24"/>
          <w:szCs w:val="24"/>
        </w:rPr>
        <w:t xml:space="preserve"> </w:t>
      </w:r>
      <w:r w:rsidR="00C625FC" w:rsidRPr="002368C6">
        <w:rPr>
          <w:rFonts w:ascii="Times New Roman" w:hAnsi="Times New Roman" w:cs="Times New Roman"/>
          <w:b/>
          <w:sz w:val="24"/>
          <w:szCs w:val="24"/>
        </w:rPr>
        <w:t xml:space="preserve">cel puțin </w:t>
      </w:r>
      <w:r w:rsidR="009A3742" w:rsidRPr="002368C6">
        <w:rPr>
          <w:rFonts w:ascii="Times New Roman" w:hAnsi="Times New Roman" w:cs="Times New Roman"/>
          <w:b/>
          <w:sz w:val="24"/>
          <w:szCs w:val="24"/>
        </w:rPr>
        <w:t xml:space="preserve">urmatoarele </w:t>
      </w:r>
      <w:r w:rsidR="00EB764E" w:rsidRPr="002368C6">
        <w:rPr>
          <w:rFonts w:ascii="Times New Roman" w:hAnsi="Times New Roman" w:cs="Times New Roman"/>
          <w:b/>
          <w:sz w:val="24"/>
          <w:szCs w:val="24"/>
        </w:rPr>
        <w:t>cerințe specifice</w:t>
      </w:r>
      <w:r w:rsidR="009A3742" w:rsidRPr="002368C6">
        <w:rPr>
          <w:rFonts w:ascii="Times New Roman" w:hAnsi="Times New Roman" w:cs="Times New Roman"/>
          <w:b/>
          <w:sz w:val="24"/>
          <w:szCs w:val="24"/>
        </w:rPr>
        <w:t>:</w:t>
      </w:r>
    </w:p>
    <w:p w14:paraId="180800D0" w14:textId="30B5094D" w:rsidR="004412E2" w:rsidRDefault="004412E2" w:rsidP="004412E2">
      <w:pPr>
        <w:pStyle w:val="ListParagraph"/>
        <w:numPr>
          <w:ilvl w:val="0"/>
          <w:numId w:val="41"/>
        </w:numPr>
        <w:spacing w:after="0" w:line="240" w:lineRule="auto"/>
        <w:jc w:val="both"/>
        <w:rPr>
          <w:rFonts w:ascii="Times New Roman" w:hAnsi="Times New Roman" w:cs="Times New Roman"/>
          <w:sz w:val="24"/>
          <w:szCs w:val="24"/>
          <w:lang w:eastAsia="ro-RO"/>
        </w:rPr>
      </w:pPr>
      <w:r w:rsidRPr="005147E7">
        <w:rPr>
          <w:rFonts w:ascii="Times New Roman" w:hAnsi="Times New Roman" w:cs="Times New Roman"/>
          <w:sz w:val="24"/>
          <w:szCs w:val="24"/>
          <w:lang w:eastAsia="ro-RO"/>
        </w:rPr>
        <w:t>P</w:t>
      </w:r>
      <w:r>
        <w:rPr>
          <w:rFonts w:ascii="Times New Roman" w:hAnsi="Times New Roman" w:cs="Times New Roman"/>
          <w:sz w:val="24"/>
          <w:szCs w:val="24"/>
          <w:lang w:eastAsia="ro-RO"/>
        </w:rPr>
        <w:t>ropunerea de p</w:t>
      </w:r>
      <w:r w:rsidRPr="005147E7">
        <w:rPr>
          <w:rFonts w:ascii="Times New Roman" w:hAnsi="Times New Roman" w:cs="Times New Roman"/>
          <w:sz w:val="24"/>
          <w:szCs w:val="24"/>
          <w:lang w:eastAsia="ro-RO"/>
        </w:rPr>
        <w:t>roiect</w:t>
      </w:r>
      <w:r>
        <w:rPr>
          <w:rFonts w:ascii="Times New Roman" w:hAnsi="Times New Roman" w:cs="Times New Roman"/>
          <w:sz w:val="24"/>
          <w:szCs w:val="24"/>
          <w:lang w:eastAsia="ro-RO"/>
        </w:rPr>
        <w:t xml:space="preserve"> </w:t>
      </w:r>
      <w:r w:rsidRPr="005147E7">
        <w:rPr>
          <w:rFonts w:ascii="Times New Roman" w:hAnsi="Times New Roman" w:cs="Times New Roman"/>
          <w:sz w:val="24"/>
          <w:szCs w:val="24"/>
          <w:lang w:eastAsia="ro-RO"/>
        </w:rPr>
        <w:t>va con</w:t>
      </w:r>
      <w:r>
        <w:rPr>
          <w:rFonts w:ascii="Times New Roman" w:hAnsi="Times New Roman" w:cs="Times New Roman"/>
          <w:sz w:val="24"/>
          <w:szCs w:val="24"/>
          <w:lang w:eastAsia="ro-RO"/>
        </w:rPr>
        <w:t>ț</w:t>
      </w:r>
      <w:r w:rsidRPr="005147E7">
        <w:rPr>
          <w:rFonts w:ascii="Times New Roman" w:hAnsi="Times New Roman" w:cs="Times New Roman"/>
          <w:sz w:val="24"/>
          <w:szCs w:val="24"/>
          <w:lang w:eastAsia="ro-RO"/>
        </w:rPr>
        <w:t>ine minim 8 materiale jurnalistice car</w:t>
      </w:r>
      <w:r>
        <w:rPr>
          <w:rFonts w:ascii="Times New Roman" w:hAnsi="Times New Roman" w:cs="Times New Roman"/>
          <w:sz w:val="24"/>
          <w:szCs w:val="24"/>
          <w:lang w:eastAsia="ro-RO"/>
        </w:rPr>
        <w:t xml:space="preserve">e </w:t>
      </w:r>
      <w:r w:rsidRPr="005147E7">
        <w:rPr>
          <w:rFonts w:ascii="Times New Roman" w:hAnsi="Times New Roman" w:cs="Times New Roman"/>
          <w:sz w:val="24"/>
          <w:szCs w:val="24"/>
          <w:lang w:eastAsia="ro-RO"/>
        </w:rPr>
        <w:t>pot fi, ca forma, scris, audio, video, fotoreportaj</w:t>
      </w:r>
      <w:r>
        <w:rPr>
          <w:rFonts w:ascii="Times New Roman" w:hAnsi="Times New Roman" w:cs="Times New Roman"/>
          <w:sz w:val="24"/>
          <w:szCs w:val="24"/>
          <w:lang w:eastAsia="ro-RO"/>
        </w:rPr>
        <w:t>, etc</w:t>
      </w:r>
      <w:r w:rsidRPr="005147E7">
        <w:rPr>
          <w:rFonts w:ascii="Times New Roman" w:hAnsi="Times New Roman" w:cs="Times New Roman"/>
          <w:sz w:val="24"/>
          <w:szCs w:val="24"/>
          <w:lang w:eastAsia="ro-RO"/>
        </w:rPr>
        <w:t>.</w:t>
      </w:r>
      <w:r>
        <w:rPr>
          <w:rFonts w:ascii="Times New Roman" w:hAnsi="Times New Roman" w:cs="Times New Roman"/>
          <w:sz w:val="24"/>
          <w:szCs w:val="24"/>
          <w:lang w:eastAsia="ro-RO"/>
        </w:rPr>
        <w:t xml:space="preserve"> Acestea vor ilustra cât mai elo</w:t>
      </w:r>
      <w:r w:rsidR="00CD03E9">
        <w:rPr>
          <w:rFonts w:ascii="Times New Roman" w:hAnsi="Times New Roman" w:cs="Times New Roman"/>
          <w:sz w:val="24"/>
          <w:szCs w:val="24"/>
          <w:lang w:eastAsia="ro-RO"/>
        </w:rPr>
        <w:t>c</w:t>
      </w:r>
      <w:r>
        <w:rPr>
          <w:rFonts w:ascii="Times New Roman" w:hAnsi="Times New Roman" w:cs="Times New Roman"/>
          <w:sz w:val="24"/>
          <w:szCs w:val="24"/>
          <w:lang w:eastAsia="ro-RO"/>
        </w:rPr>
        <w:t>vent dificultățile cu care se confruntă persoanele cu dizabilități închise în centrele rezidențiale, documentarea modului în care sunt respectate drepturile omului în aceste centre. Materialele jurnalistice vor avea la bază analiza unor date factuale: bugete, contracte, plângeri etc.</w:t>
      </w:r>
    </w:p>
    <w:p w14:paraId="1E676D28" w14:textId="5F39014F" w:rsidR="00C625FC" w:rsidRDefault="004412E2" w:rsidP="00AE75AF">
      <w:pPr>
        <w:pStyle w:val="ListParagraph"/>
        <w:numPr>
          <w:ilvl w:val="0"/>
          <w:numId w:val="41"/>
        </w:numPr>
        <w:spacing w:after="0" w:line="240" w:lineRule="auto"/>
        <w:jc w:val="both"/>
        <w:rPr>
          <w:rFonts w:ascii="Times New Roman" w:hAnsi="Times New Roman" w:cs="Times New Roman"/>
          <w:sz w:val="24"/>
          <w:szCs w:val="24"/>
          <w:lang w:eastAsia="ro-RO"/>
        </w:rPr>
      </w:pPr>
      <w:r>
        <w:rPr>
          <w:rFonts w:ascii="Times New Roman" w:hAnsi="Times New Roman" w:cs="Times New Roman"/>
          <w:sz w:val="24"/>
          <w:szCs w:val="24"/>
          <w:lang w:eastAsia="ro-RO"/>
        </w:rPr>
        <w:t>Materialele vor contine f</w:t>
      </w:r>
      <w:r w:rsidR="00F75A15">
        <w:rPr>
          <w:rFonts w:ascii="Times New Roman" w:hAnsi="Times New Roman" w:cs="Times New Roman"/>
          <w:sz w:val="24"/>
          <w:szCs w:val="24"/>
          <w:lang w:eastAsia="ro-RO"/>
        </w:rPr>
        <w:t xml:space="preserve">otografii, materiale video sau audio, grafice, </w:t>
      </w:r>
      <w:r w:rsidR="009A3742" w:rsidRPr="002368C6">
        <w:rPr>
          <w:rFonts w:ascii="Times New Roman" w:hAnsi="Times New Roman" w:cs="Times New Roman"/>
          <w:sz w:val="24"/>
          <w:szCs w:val="24"/>
          <w:lang w:eastAsia="ro-RO"/>
        </w:rPr>
        <w:t>poze reale</w:t>
      </w:r>
      <w:r w:rsidR="00F75A15">
        <w:rPr>
          <w:rFonts w:ascii="Times New Roman" w:hAnsi="Times New Roman" w:cs="Times New Roman"/>
          <w:sz w:val="24"/>
          <w:szCs w:val="24"/>
          <w:lang w:eastAsia="ro-RO"/>
        </w:rPr>
        <w:t>,</w:t>
      </w:r>
      <w:r w:rsidR="009A3742" w:rsidRPr="002368C6">
        <w:rPr>
          <w:rFonts w:ascii="Times New Roman" w:hAnsi="Times New Roman" w:cs="Times New Roman"/>
          <w:sz w:val="24"/>
          <w:szCs w:val="24"/>
          <w:lang w:eastAsia="ro-RO"/>
        </w:rPr>
        <w:t xml:space="preserve"> ilustrații sugestive</w:t>
      </w:r>
      <w:r w:rsidR="00F75A15">
        <w:rPr>
          <w:rFonts w:ascii="Times New Roman" w:hAnsi="Times New Roman" w:cs="Times New Roman"/>
          <w:sz w:val="24"/>
          <w:szCs w:val="24"/>
          <w:lang w:eastAsia="ro-RO"/>
        </w:rPr>
        <w:t xml:space="preserve"> (după caz)</w:t>
      </w:r>
      <w:r w:rsidR="00203508">
        <w:rPr>
          <w:rFonts w:ascii="Times New Roman" w:hAnsi="Times New Roman" w:cs="Times New Roman"/>
          <w:sz w:val="24"/>
          <w:szCs w:val="24"/>
          <w:lang w:eastAsia="ro-RO"/>
        </w:rPr>
        <w:t>;</w:t>
      </w:r>
    </w:p>
    <w:p w14:paraId="58340CEF" w14:textId="17D93EE6" w:rsidR="00F75A15" w:rsidRDefault="004412E2" w:rsidP="00AE75AF">
      <w:pPr>
        <w:pStyle w:val="ListParagraph"/>
        <w:numPr>
          <w:ilvl w:val="0"/>
          <w:numId w:val="41"/>
        </w:numPr>
        <w:spacing w:after="0" w:line="240" w:lineRule="auto"/>
        <w:jc w:val="both"/>
        <w:rPr>
          <w:rFonts w:ascii="Times New Roman" w:hAnsi="Times New Roman" w:cs="Times New Roman"/>
          <w:sz w:val="24"/>
          <w:szCs w:val="24"/>
          <w:lang w:eastAsia="ro-RO"/>
        </w:rPr>
      </w:pPr>
      <w:r>
        <w:rPr>
          <w:rFonts w:ascii="Times New Roman" w:hAnsi="Times New Roman" w:cs="Times New Roman"/>
          <w:sz w:val="24"/>
          <w:szCs w:val="24"/>
          <w:lang w:eastAsia="ro-RO"/>
        </w:rPr>
        <w:t>Materialele vor documenta</w:t>
      </w:r>
      <w:r w:rsidR="00F75A15">
        <w:rPr>
          <w:rFonts w:ascii="Times New Roman" w:hAnsi="Times New Roman" w:cs="Times New Roman"/>
          <w:sz w:val="24"/>
          <w:szCs w:val="24"/>
          <w:lang w:eastAsia="ro-RO"/>
        </w:rPr>
        <w:t xml:space="preserve"> cazuri de încălcări ale drepturilor omului în cadrul serviciilor sociale furnizate de furnizorii </w:t>
      </w:r>
      <w:r w:rsidR="00D9483D">
        <w:rPr>
          <w:rFonts w:ascii="Times New Roman" w:hAnsi="Times New Roman" w:cs="Times New Roman"/>
          <w:sz w:val="24"/>
          <w:szCs w:val="24"/>
          <w:lang w:eastAsia="ro-RO"/>
        </w:rPr>
        <w:t xml:space="preserve">publici sau </w:t>
      </w:r>
      <w:r w:rsidR="00F75A15">
        <w:rPr>
          <w:rFonts w:ascii="Times New Roman" w:hAnsi="Times New Roman" w:cs="Times New Roman"/>
          <w:sz w:val="24"/>
          <w:szCs w:val="24"/>
          <w:lang w:eastAsia="ro-RO"/>
        </w:rPr>
        <w:t xml:space="preserve">privaţi </w:t>
      </w:r>
      <w:r w:rsidR="00F75A15" w:rsidRPr="00BE460A">
        <w:rPr>
          <w:rFonts w:ascii="Times New Roman" w:hAnsi="Times New Roman" w:cs="Times New Roman"/>
          <w:sz w:val="24"/>
          <w:szCs w:val="24"/>
          <w:lang w:eastAsia="ro-RO"/>
        </w:rPr>
        <w:t>din</w:t>
      </w:r>
      <w:r w:rsidR="00CD03E9">
        <w:rPr>
          <w:rFonts w:ascii="Times New Roman" w:hAnsi="Times New Roman" w:cs="Times New Roman"/>
          <w:sz w:val="24"/>
          <w:szCs w:val="24"/>
          <w:lang w:eastAsia="ro-RO"/>
        </w:rPr>
        <w:t xml:space="preserve"> </w:t>
      </w:r>
      <w:r w:rsidR="00F75A15" w:rsidRPr="00BE460A">
        <w:rPr>
          <w:rFonts w:ascii="Times New Roman" w:hAnsi="Times New Roman" w:cs="Times New Roman"/>
          <w:sz w:val="24"/>
          <w:szCs w:val="24"/>
          <w:lang w:eastAsia="ro-RO"/>
        </w:rPr>
        <w:t>centre rezidenţiale</w:t>
      </w:r>
      <w:r w:rsidR="00203508">
        <w:rPr>
          <w:rFonts w:ascii="Times New Roman" w:hAnsi="Times New Roman" w:cs="Times New Roman"/>
          <w:sz w:val="24"/>
          <w:szCs w:val="24"/>
          <w:lang w:eastAsia="ro-RO"/>
        </w:rPr>
        <w:t xml:space="preserve"> pentru persoanele </w:t>
      </w:r>
      <w:r w:rsidR="005427EE">
        <w:rPr>
          <w:rFonts w:ascii="Times New Roman" w:hAnsi="Times New Roman" w:cs="Times New Roman"/>
          <w:sz w:val="24"/>
          <w:szCs w:val="24"/>
          <w:lang w:eastAsia="ro-RO"/>
        </w:rPr>
        <w:t xml:space="preserve">adulte </w:t>
      </w:r>
      <w:r w:rsidR="00203508">
        <w:rPr>
          <w:rFonts w:ascii="Times New Roman" w:hAnsi="Times New Roman" w:cs="Times New Roman"/>
          <w:sz w:val="24"/>
          <w:szCs w:val="24"/>
          <w:lang w:eastAsia="ro-RO"/>
        </w:rPr>
        <w:t>cu dizabilităţi</w:t>
      </w:r>
      <w:r w:rsidR="00F75A15">
        <w:rPr>
          <w:rFonts w:ascii="Times New Roman" w:hAnsi="Times New Roman" w:cs="Times New Roman"/>
          <w:sz w:val="24"/>
          <w:szCs w:val="24"/>
          <w:lang w:eastAsia="ro-RO"/>
        </w:rPr>
        <w:t xml:space="preserve"> </w:t>
      </w:r>
      <w:r w:rsidR="00D9483D">
        <w:rPr>
          <w:rFonts w:ascii="Times New Roman" w:hAnsi="Times New Roman" w:cs="Times New Roman"/>
          <w:sz w:val="24"/>
          <w:szCs w:val="24"/>
          <w:lang w:eastAsia="ro-RO"/>
        </w:rPr>
        <w:t xml:space="preserve">intelectuale și/sau psihosociale. </w:t>
      </w:r>
    </w:p>
    <w:p w14:paraId="4A1F333F" w14:textId="2B1EAA5E" w:rsidR="00203508" w:rsidRDefault="004412E2" w:rsidP="00AE75AF">
      <w:pPr>
        <w:pStyle w:val="ListParagraph"/>
        <w:numPr>
          <w:ilvl w:val="0"/>
          <w:numId w:val="41"/>
        </w:numPr>
        <w:spacing w:after="0" w:line="240" w:lineRule="auto"/>
        <w:jc w:val="both"/>
        <w:rPr>
          <w:rFonts w:ascii="Times New Roman" w:hAnsi="Times New Roman" w:cs="Times New Roman"/>
          <w:sz w:val="24"/>
          <w:szCs w:val="24"/>
          <w:lang w:eastAsia="ro-RO"/>
        </w:rPr>
      </w:pPr>
      <w:r>
        <w:rPr>
          <w:rFonts w:ascii="Times New Roman" w:hAnsi="Times New Roman" w:cs="Times New Roman"/>
          <w:sz w:val="24"/>
          <w:szCs w:val="24"/>
          <w:lang w:eastAsia="ro-RO"/>
        </w:rPr>
        <w:t>Prestatorul va asigura</w:t>
      </w:r>
      <w:r w:rsidR="00203508">
        <w:rPr>
          <w:rFonts w:ascii="Times New Roman" w:hAnsi="Times New Roman" w:cs="Times New Roman"/>
          <w:sz w:val="24"/>
          <w:szCs w:val="24"/>
          <w:lang w:eastAsia="ro-RO"/>
        </w:rPr>
        <w:t xml:space="preserve"> conformit</w:t>
      </w:r>
      <w:r>
        <w:rPr>
          <w:rFonts w:ascii="Times New Roman" w:hAnsi="Times New Roman" w:cs="Times New Roman"/>
          <w:sz w:val="24"/>
          <w:szCs w:val="24"/>
          <w:lang w:eastAsia="ro-RO"/>
        </w:rPr>
        <w:t>atea</w:t>
      </w:r>
      <w:r w:rsidR="00203508">
        <w:rPr>
          <w:rFonts w:ascii="Times New Roman" w:hAnsi="Times New Roman" w:cs="Times New Roman"/>
          <w:sz w:val="24"/>
          <w:szCs w:val="24"/>
          <w:lang w:eastAsia="ro-RO"/>
        </w:rPr>
        <w:t xml:space="preserve"> juridic</w:t>
      </w:r>
      <w:r>
        <w:rPr>
          <w:rFonts w:ascii="Times New Roman" w:hAnsi="Times New Roman" w:cs="Times New Roman"/>
          <w:sz w:val="24"/>
          <w:szCs w:val="24"/>
          <w:lang w:eastAsia="ro-RO"/>
        </w:rPr>
        <w:t xml:space="preserve">ă </w:t>
      </w:r>
      <w:r w:rsidR="00203508">
        <w:rPr>
          <w:rFonts w:ascii="Times New Roman" w:hAnsi="Times New Roman" w:cs="Times New Roman"/>
          <w:sz w:val="24"/>
          <w:szCs w:val="24"/>
          <w:lang w:eastAsia="ro-RO"/>
        </w:rPr>
        <w:t>a datelor cu caracter personal pentru a fi publicate;</w:t>
      </w:r>
    </w:p>
    <w:p w14:paraId="39D82A5E" w14:textId="2FFCA04E" w:rsidR="004412E2" w:rsidRDefault="00B13E20" w:rsidP="00AE75AF">
      <w:pPr>
        <w:pStyle w:val="ListParagraph"/>
        <w:numPr>
          <w:ilvl w:val="0"/>
          <w:numId w:val="41"/>
        </w:numPr>
        <w:spacing w:after="0" w:line="240" w:lineRule="auto"/>
        <w:jc w:val="both"/>
        <w:rPr>
          <w:rFonts w:ascii="Times New Roman" w:hAnsi="Times New Roman" w:cs="Times New Roman"/>
          <w:sz w:val="24"/>
          <w:szCs w:val="24"/>
          <w:lang w:eastAsia="ro-RO"/>
        </w:rPr>
      </w:pPr>
      <w:r>
        <w:rPr>
          <w:rFonts w:ascii="Times New Roman" w:hAnsi="Times New Roman" w:cs="Times New Roman"/>
          <w:sz w:val="24"/>
          <w:szCs w:val="24"/>
          <w:lang w:eastAsia="ro-RO"/>
        </w:rPr>
        <w:t xml:space="preserve">Materialele jurnalistice vor respecta standardele Codului deontologic al jurnalistului; </w:t>
      </w:r>
    </w:p>
    <w:p w14:paraId="5D0A5409" w14:textId="40049D90" w:rsidR="004412E2" w:rsidRDefault="004412E2" w:rsidP="004412E2">
      <w:pPr>
        <w:pStyle w:val="ListParagraph"/>
        <w:numPr>
          <w:ilvl w:val="0"/>
          <w:numId w:val="41"/>
        </w:numPr>
        <w:spacing w:after="0" w:line="240" w:lineRule="auto"/>
        <w:jc w:val="both"/>
        <w:rPr>
          <w:rFonts w:ascii="Times New Roman" w:hAnsi="Times New Roman" w:cs="Times New Roman"/>
          <w:sz w:val="24"/>
          <w:szCs w:val="24"/>
          <w:lang w:eastAsia="ro-RO"/>
        </w:rPr>
      </w:pPr>
      <w:r>
        <w:rPr>
          <w:rFonts w:ascii="Times New Roman" w:hAnsi="Times New Roman" w:cs="Times New Roman"/>
          <w:sz w:val="24"/>
          <w:szCs w:val="24"/>
          <w:lang w:eastAsia="ro-RO"/>
        </w:rPr>
        <w:t>Înainte de publicare, materialele vor fi aprobate de către Beneficiar;</w:t>
      </w:r>
    </w:p>
    <w:p w14:paraId="3577549F" w14:textId="77777777" w:rsidR="004412E2" w:rsidRPr="002368C6" w:rsidRDefault="004412E2" w:rsidP="001A5D02">
      <w:pPr>
        <w:pStyle w:val="ListParagraph"/>
        <w:spacing w:after="0" w:line="240" w:lineRule="auto"/>
        <w:jc w:val="both"/>
        <w:rPr>
          <w:rFonts w:ascii="Times New Roman" w:hAnsi="Times New Roman" w:cs="Times New Roman"/>
          <w:sz w:val="24"/>
          <w:szCs w:val="24"/>
          <w:lang w:eastAsia="ro-RO"/>
        </w:rPr>
      </w:pPr>
    </w:p>
    <w:p w14:paraId="3D45857E" w14:textId="6A128153" w:rsidR="00C625FC" w:rsidRDefault="00C625FC" w:rsidP="00672A49">
      <w:pPr>
        <w:pStyle w:val="Heading1"/>
        <w:numPr>
          <w:ilvl w:val="0"/>
          <w:numId w:val="43"/>
        </w:numPr>
        <w:jc w:val="both"/>
        <w:rPr>
          <w:rFonts w:ascii="Times New Roman" w:hAnsi="Times New Roman" w:cs="Times New Roman"/>
          <w:b/>
          <w:sz w:val="24"/>
          <w:szCs w:val="24"/>
        </w:rPr>
      </w:pPr>
      <w:bookmarkStart w:id="3" w:name="_Toc14110319"/>
      <w:r w:rsidRPr="002368C6">
        <w:rPr>
          <w:rFonts w:ascii="Times New Roman" w:hAnsi="Times New Roman" w:cs="Times New Roman"/>
          <w:b/>
          <w:sz w:val="24"/>
          <w:szCs w:val="24"/>
        </w:rPr>
        <w:lastRenderedPageBreak/>
        <w:t>Obligațiile prestatorului</w:t>
      </w:r>
      <w:bookmarkEnd w:id="3"/>
    </w:p>
    <w:p w14:paraId="2D58F7E5" w14:textId="77777777" w:rsidR="00E075E5" w:rsidRPr="00E075E5" w:rsidRDefault="00E075E5" w:rsidP="00E075E5"/>
    <w:p w14:paraId="48FEBB06" w14:textId="698919AF" w:rsidR="00A550DE" w:rsidRDefault="00F108D8" w:rsidP="005427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427EE">
        <w:rPr>
          <w:rFonts w:ascii="Times New Roman" w:hAnsi="Times New Roman" w:cs="Times New Roman"/>
          <w:sz w:val="24"/>
          <w:szCs w:val="24"/>
        </w:rPr>
        <w:t>Prestatorul va trebui să asigure documentarea şi elaborarea de materiale care să cuprindă informaţii şi date referitoare la centre/servicii sociale ale unor furnizori publici și/sau  privaţi, ţinând cont şi de informaţiile documentate de Beneficiar prin intermediul rapoartelor de monitorizare inopinate publicate pe pagina de internet</w:t>
      </w:r>
      <w:r w:rsidR="00A550DE">
        <w:rPr>
          <w:rFonts w:ascii="Times New Roman" w:hAnsi="Times New Roman" w:cs="Times New Roman"/>
          <w:sz w:val="24"/>
          <w:szCs w:val="24"/>
        </w:rPr>
        <w:t xml:space="preserve"> (www.crj.ro).</w:t>
      </w:r>
    </w:p>
    <w:p w14:paraId="5C91F618" w14:textId="4BAB3287" w:rsidR="005427EE" w:rsidRDefault="00F108D8" w:rsidP="005427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427EE">
        <w:rPr>
          <w:rFonts w:ascii="Times New Roman" w:hAnsi="Times New Roman" w:cs="Times New Roman"/>
          <w:sz w:val="24"/>
          <w:szCs w:val="24"/>
        </w:rPr>
        <w:t>Materialele jur</w:t>
      </w:r>
      <w:r w:rsidR="00A43C40">
        <w:rPr>
          <w:rFonts w:ascii="Times New Roman" w:hAnsi="Times New Roman" w:cs="Times New Roman"/>
          <w:sz w:val="24"/>
          <w:szCs w:val="24"/>
        </w:rPr>
        <w:t>nalistice</w:t>
      </w:r>
      <w:r w:rsidR="005427EE">
        <w:rPr>
          <w:rFonts w:ascii="Times New Roman" w:hAnsi="Times New Roman" w:cs="Times New Roman"/>
          <w:sz w:val="24"/>
          <w:szCs w:val="24"/>
        </w:rPr>
        <w:t xml:space="preserve"> ale Prestatorului vor fi documentate pe baz</w:t>
      </w:r>
      <w:r w:rsidR="003C7E49">
        <w:rPr>
          <w:rFonts w:ascii="Times New Roman" w:hAnsi="Times New Roman" w:cs="Times New Roman"/>
          <w:sz w:val="24"/>
          <w:szCs w:val="24"/>
        </w:rPr>
        <w:t>a</w:t>
      </w:r>
      <w:r w:rsidR="005427EE">
        <w:rPr>
          <w:rFonts w:ascii="Times New Roman" w:hAnsi="Times New Roman" w:cs="Times New Roman"/>
          <w:sz w:val="24"/>
          <w:szCs w:val="24"/>
        </w:rPr>
        <w:t xml:space="preserve"> unor date concrete, factuale (analiza de documente scrise) obţinute din surse publice sau private şi vor include informaţii documentate despre cazurile de încălcări ale drepturilor omului, inclusiv opinii sau interviuri cu actori publici relevanţi, reprezentanţi ai societăţii civile, persoanelor cu dizabilităţi, profesioniştilor jurişti sau din domeniul asistenţei sociale, psihologiei şi </w:t>
      </w:r>
      <w:r w:rsidR="00B13E20">
        <w:rPr>
          <w:rFonts w:ascii="Times New Roman" w:hAnsi="Times New Roman" w:cs="Times New Roman"/>
          <w:sz w:val="24"/>
          <w:szCs w:val="24"/>
        </w:rPr>
        <w:t>pshiatriei</w:t>
      </w:r>
      <w:r w:rsidR="005427EE">
        <w:rPr>
          <w:rFonts w:ascii="Times New Roman" w:hAnsi="Times New Roman" w:cs="Times New Roman"/>
          <w:sz w:val="24"/>
          <w:szCs w:val="24"/>
        </w:rPr>
        <w:t xml:space="preserve">. </w:t>
      </w:r>
    </w:p>
    <w:p w14:paraId="62CA2043" w14:textId="01BE4ABA" w:rsidR="00A550DE" w:rsidRDefault="00F108D8" w:rsidP="005427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550DE">
        <w:rPr>
          <w:rFonts w:ascii="Times New Roman" w:hAnsi="Times New Roman" w:cs="Times New Roman"/>
          <w:sz w:val="24"/>
          <w:szCs w:val="24"/>
        </w:rPr>
        <w:t xml:space="preserve">Materialele jurnalistice vor fi publicate în presă (minim 2 publicații), pe platforme online sau </w:t>
      </w:r>
      <w:r w:rsidR="00B13E20">
        <w:rPr>
          <w:rFonts w:ascii="Times New Roman" w:hAnsi="Times New Roman" w:cs="Times New Roman"/>
          <w:sz w:val="24"/>
          <w:szCs w:val="24"/>
        </w:rPr>
        <w:t>presă scrisă</w:t>
      </w:r>
      <w:r w:rsidR="00A550DE">
        <w:rPr>
          <w:rFonts w:ascii="Times New Roman" w:hAnsi="Times New Roman" w:cs="Times New Roman"/>
          <w:sz w:val="24"/>
          <w:szCs w:val="24"/>
        </w:rPr>
        <w:t>, cu acordul prealabil al Beneficiarului.</w:t>
      </w:r>
    </w:p>
    <w:p w14:paraId="0D35E850" w14:textId="77777777" w:rsidR="00116BE5" w:rsidRPr="002368C6" w:rsidRDefault="00116BE5" w:rsidP="00116BE5">
      <w:pPr>
        <w:spacing w:after="0" w:line="240" w:lineRule="auto"/>
        <w:ind w:left="720"/>
        <w:jc w:val="both"/>
        <w:rPr>
          <w:rFonts w:ascii="Times New Roman" w:hAnsi="Times New Roman" w:cs="Times New Roman"/>
          <w:sz w:val="24"/>
          <w:szCs w:val="24"/>
        </w:rPr>
      </w:pPr>
    </w:p>
    <w:p w14:paraId="075B19B7" w14:textId="527C3CBA" w:rsidR="003231C2" w:rsidRDefault="003231C2" w:rsidP="00672A49">
      <w:pPr>
        <w:pStyle w:val="Heading1"/>
        <w:numPr>
          <w:ilvl w:val="0"/>
          <w:numId w:val="43"/>
        </w:numPr>
        <w:jc w:val="both"/>
        <w:rPr>
          <w:rFonts w:ascii="Times New Roman" w:hAnsi="Times New Roman" w:cs="Times New Roman"/>
          <w:b/>
          <w:sz w:val="24"/>
          <w:szCs w:val="24"/>
        </w:rPr>
      </w:pPr>
      <w:bookmarkStart w:id="4" w:name="_Toc14110320"/>
      <w:r w:rsidRPr="002368C6">
        <w:rPr>
          <w:rFonts w:ascii="Times New Roman" w:hAnsi="Times New Roman" w:cs="Times New Roman"/>
          <w:b/>
          <w:sz w:val="24"/>
          <w:szCs w:val="24"/>
        </w:rPr>
        <w:t>Informaţii privind propunerea tehnică, financiară, atribuirea contractului şi criteriul de atribuire</w:t>
      </w:r>
      <w:bookmarkEnd w:id="4"/>
    </w:p>
    <w:p w14:paraId="03328AA9" w14:textId="77777777" w:rsidR="00B13E20" w:rsidRPr="001A5D02" w:rsidRDefault="00B13E20" w:rsidP="001A5D02"/>
    <w:p w14:paraId="1DD5DB9B" w14:textId="2BBDC5EB" w:rsidR="008B5624" w:rsidRPr="002368C6" w:rsidRDefault="008B5624" w:rsidP="0086625A">
      <w:pPr>
        <w:pStyle w:val="ListParagraph"/>
        <w:spacing w:line="276" w:lineRule="auto"/>
        <w:ind w:left="0"/>
        <w:jc w:val="both"/>
        <w:rPr>
          <w:rFonts w:ascii="Times New Roman" w:hAnsi="Times New Roman" w:cs="Times New Roman"/>
          <w:sz w:val="24"/>
          <w:szCs w:val="24"/>
        </w:rPr>
      </w:pPr>
      <w:r w:rsidRPr="002368C6">
        <w:rPr>
          <w:rFonts w:ascii="Times New Roman" w:hAnsi="Times New Roman" w:cs="Times New Roman"/>
          <w:sz w:val="24"/>
          <w:szCs w:val="24"/>
        </w:rPr>
        <w:t xml:space="preserve">Prin propunerea tehnică, ofertantul are obligația de a face dovada asumării conformității serviciilor care </w:t>
      </w:r>
      <w:r w:rsidR="002C64BE" w:rsidRPr="002368C6">
        <w:rPr>
          <w:rFonts w:ascii="Times New Roman" w:hAnsi="Times New Roman" w:cs="Times New Roman"/>
          <w:sz w:val="24"/>
          <w:szCs w:val="24"/>
        </w:rPr>
        <w:t>urmează a fi realizate</w:t>
      </w:r>
      <w:r w:rsidRPr="002368C6">
        <w:rPr>
          <w:rFonts w:ascii="Times New Roman" w:hAnsi="Times New Roman" w:cs="Times New Roman"/>
          <w:sz w:val="24"/>
          <w:szCs w:val="24"/>
        </w:rPr>
        <w:t xml:space="preserve"> prin corespondență cu cerințele prevăzute în Caietul de sarcini.</w:t>
      </w:r>
    </w:p>
    <w:p w14:paraId="5A507074" w14:textId="7B3EE575" w:rsidR="008B5624" w:rsidRPr="002368C6" w:rsidRDefault="002C4C28" w:rsidP="00077EC0">
      <w:pPr>
        <w:pStyle w:val="ListParagraph"/>
        <w:spacing w:line="276" w:lineRule="auto"/>
        <w:ind w:left="0" w:firstLine="567"/>
        <w:jc w:val="both"/>
        <w:rPr>
          <w:rFonts w:ascii="Times New Roman" w:hAnsi="Times New Roman" w:cs="Times New Roman"/>
          <w:color w:val="FF0000"/>
          <w:sz w:val="24"/>
          <w:szCs w:val="24"/>
        </w:rPr>
      </w:pPr>
      <w:r w:rsidRPr="002368C6">
        <w:rPr>
          <w:rFonts w:ascii="Times New Roman" w:hAnsi="Times New Roman" w:cs="Times New Roman"/>
          <w:b/>
          <w:bCs/>
          <w:sz w:val="24"/>
          <w:szCs w:val="24"/>
        </w:rPr>
        <w:t>Prețul ofertei</w:t>
      </w:r>
      <w:r w:rsidRPr="002368C6">
        <w:rPr>
          <w:rFonts w:ascii="Times New Roman" w:hAnsi="Times New Roman" w:cs="Times New Roman"/>
          <w:bCs/>
          <w:sz w:val="24"/>
          <w:szCs w:val="24"/>
        </w:rPr>
        <w:t xml:space="preserve"> reprezintă </w:t>
      </w:r>
      <w:r w:rsidRPr="002368C6">
        <w:rPr>
          <w:rFonts w:ascii="Times New Roman" w:hAnsi="Times New Roman" w:cs="Times New Roman"/>
          <w:b/>
          <w:bCs/>
          <w:sz w:val="24"/>
          <w:szCs w:val="24"/>
        </w:rPr>
        <w:t>valoarea totală a contractului, în lei fără TVA</w:t>
      </w:r>
      <w:r w:rsidRPr="002368C6">
        <w:rPr>
          <w:rFonts w:ascii="Times New Roman" w:hAnsi="Times New Roman" w:cs="Times New Roman"/>
          <w:bCs/>
          <w:sz w:val="24"/>
          <w:szCs w:val="24"/>
        </w:rPr>
        <w:t xml:space="preserve">, determinată pentru serviciile și cantitățile de servicii solicitate prin prezentul caiet de sarcini.   </w:t>
      </w:r>
    </w:p>
    <w:p w14:paraId="5AF6FE09" w14:textId="566C93D5" w:rsidR="008B5624" w:rsidRPr="002368C6" w:rsidRDefault="008B5624" w:rsidP="00077EC0">
      <w:pPr>
        <w:pStyle w:val="ListParagraph"/>
        <w:spacing w:line="276" w:lineRule="auto"/>
        <w:ind w:left="0" w:firstLine="567"/>
        <w:jc w:val="both"/>
        <w:rPr>
          <w:rFonts w:ascii="Times New Roman" w:hAnsi="Times New Roman" w:cs="Times New Roman"/>
          <w:sz w:val="24"/>
          <w:szCs w:val="24"/>
        </w:rPr>
      </w:pPr>
      <w:r w:rsidRPr="002368C6">
        <w:rPr>
          <w:rFonts w:ascii="Times New Roman" w:hAnsi="Times New Roman" w:cs="Times New Roman"/>
          <w:b/>
          <w:sz w:val="24"/>
          <w:szCs w:val="24"/>
        </w:rPr>
        <w:t xml:space="preserve">Atribuirea </w:t>
      </w:r>
      <w:r w:rsidR="001376C0" w:rsidRPr="002368C6">
        <w:rPr>
          <w:rFonts w:ascii="Times New Roman" w:hAnsi="Times New Roman" w:cs="Times New Roman"/>
          <w:b/>
          <w:sz w:val="24"/>
          <w:szCs w:val="24"/>
        </w:rPr>
        <w:t>co</w:t>
      </w:r>
      <w:r w:rsidR="00F418D6" w:rsidRPr="002368C6">
        <w:rPr>
          <w:rFonts w:ascii="Times New Roman" w:hAnsi="Times New Roman" w:cs="Times New Roman"/>
          <w:b/>
          <w:sz w:val="24"/>
          <w:szCs w:val="24"/>
        </w:rPr>
        <w:t>ntractului</w:t>
      </w:r>
      <w:r w:rsidRPr="002368C6">
        <w:rPr>
          <w:rFonts w:ascii="Times New Roman" w:hAnsi="Times New Roman" w:cs="Times New Roman"/>
          <w:sz w:val="24"/>
          <w:szCs w:val="24"/>
        </w:rPr>
        <w:t xml:space="preserve"> se va realiza</w:t>
      </w:r>
      <w:r w:rsidR="006A429C" w:rsidRPr="002368C6">
        <w:rPr>
          <w:rFonts w:ascii="Times New Roman" w:hAnsi="Times New Roman" w:cs="Times New Roman"/>
          <w:sz w:val="24"/>
          <w:szCs w:val="24"/>
        </w:rPr>
        <w:t xml:space="preserve"> in conformitate cu </w:t>
      </w:r>
      <w:r w:rsidR="00CB3419">
        <w:rPr>
          <w:rFonts w:ascii="Times New Roman" w:hAnsi="Times New Roman" w:cs="Times New Roman"/>
          <w:sz w:val="24"/>
          <w:szCs w:val="24"/>
        </w:rPr>
        <w:t>reglementarile legale in materie de achizitii publice</w:t>
      </w:r>
      <w:r w:rsidRPr="002368C6">
        <w:rPr>
          <w:rFonts w:ascii="Times New Roman" w:hAnsi="Times New Roman" w:cs="Times New Roman"/>
          <w:sz w:val="24"/>
          <w:szCs w:val="24"/>
        </w:rPr>
        <w:t xml:space="preserve"> prin </w:t>
      </w:r>
      <w:r w:rsidRPr="000B15E7">
        <w:rPr>
          <w:rFonts w:ascii="Times New Roman" w:hAnsi="Times New Roman" w:cs="Times New Roman"/>
          <w:sz w:val="24"/>
          <w:szCs w:val="24"/>
        </w:rPr>
        <w:t xml:space="preserve">aplicarea criteriului de atribuire stabilit, respectiv preţul cel mai </w:t>
      </w:r>
      <w:r w:rsidR="00D43410" w:rsidRPr="000B15E7">
        <w:rPr>
          <w:rFonts w:ascii="Times New Roman" w:hAnsi="Times New Roman" w:cs="Times New Roman"/>
          <w:sz w:val="24"/>
          <w:szCs w:val="24"/>
        </w:rPr>
        <w:t xml:space="preserve">scazut </w:t>
      </w:r>
      <w:r w:rsidRPr="000B15E7">
        <w:rPr>
          <w:rFonts w:ascii="Times New Roman" w:hAnsi="Times New Roman" w:cs="Times New Roman"/>
          <w:sz w:val="24"/>
          <w:szCs w:val="24"/>
        </w:rPr>
        <w:t>pentru servicii</w:t>
      </w:r>
      <w:r w:rsidR="00B857F1" w:rsidRPr="000B15E7">
        <w:rPr>
          <w:rFonts w:ascii="Times New Roman" w:hAnsi="Times New Roman" w:cs="Times New Roman"/>
          <w:sz w:val="24"/>
          <w:szCs w:val="24"/>
        </w:rPr>
        <w:t>le prestate</w:t>
      </w:r>
      <w:r w:rsidRPr="000B15E7">
        <w:rPr>
          <w:rFonts w:ascii="Times New Roman" w:hAnsi="Times New Roman" w:cs="Times New Roman"/>
          <w:sz w:val="24"/>
          <w:szCs w:val="24"/>
        </w:rPr>
        <w:t>.</w:t>
      </w:r>
    </w:p>
    <w:p w14:paraId="23292AAE" w14:textId="07F23D2F" w:rsidR="00FA7249" w:rsidRPr="002368C6" w:rsidRDefault="00FA7249" w:rsidP="00FA7249">
      <w:pPr>
        <w:jc w:val="both"/>
        <w:rPr>
          <w:rFonts w:ascii="Times New Roman" w:eastAsia="Trebuchet MS" w:hAnsi="Times New Roman" w:cs="Times New Roman"/>
          <w:sz w:val="24"/>
          <w:szCs w:val="24"/>
        </w:rPr>
      </w:pPr>
      <w:r w:rsidRPr="002368C6">
        <w:rPr>
          <w:rFonts w:ascii="Times New Roman" w:eastAsia="Trebuchet MS" w:hAnsi="Times New Roman" w:cs="Times New Roman"/>
          <w:bCs/>
          <w:spacing w:val="-1"/>
          <w:sz w:val="24"/>
          <w:szCs w:val="24"/>
        </w:rPr>
        <w:t>Valoarea estimata a achizitiei av</w:t>
      </w:r>
      <w:r w:rsidR="00CD03E9">
        <w:rPr>
          <w:rFonts w:ascii="Times New Roman" w:eastAsia="Trebuchet MS" w:hAnsi="Times New Roman" w:cs="Times New Roman"/>
          <w:bCs/>
          <w:spacing w:val="-1"/>
          <w:sz w:val="24"/>
          <w:szCs w:val="24"/>
        </w:rPr>
        <w:t>â</w:t>
      </w:r>
      <w:r w:rsidRPr="002368C6">
        <w:rPr>
          <w:rFonts w:ascii="Times New Roman" w:eastAsia="Trebuchet MS" w:hAnsi="Times New Roman" w:cs="Times New Roman"/>
          <w:bCs/>
          <w:spacing w:val="-1"/>
          <w:sz w:val="24"/>
          <w:szCs w:val="24"/>
        </w:rPr>
        <w:t>nd ca obiect</w:t>
      </w:r>
      <w:r w:rsidR="00BB009B">
        <w:rPr>
          <w:rFonts w:ascii="Times New Roman" w:eastAsia="Trebuchet MS" w:hAnsi="Times New Roman" w:cs="Times New Roman"/>
          <w:bCs/>
          <w:spacing w:val="-1"/>
          <w:sz w:val="24"/>
          <w:szCs w:val="24"/>
        </w:rPr>
        <w:t xml:space="preserve"> </w:t>
      </w:r>
      <w:r w:rsidR="00BB009B" w:rsidRPr="00E075E5">
        <w:rPr>
          <w:rFonts w:ascii="Times New Roman" w:hAnsi="Times New Roman" w:cs="Times New Roman"/>
          <w:b/>
          <w:sz w:val="24"/>
          <w:szCs w:val="24"/>
        </w:rPr>
        <w:t>realizarea şi publicarea unui proiect jurnalistic care să cuprindă minim opt materiale de investigaţie jurnalistică este de</w:t>
      </w:r>
      <w:r w:rsidR="00BB009B" w:rsidRPr="00E075E5">
        <w:rPr>
          <w:rFonts w:ascii="Times New Roman" w:hAnsi="Times New Roman" w:cs="Times New Roman"/>
          <w:b/>
          <w:i/>
          <w:sz w:val="24"/>
          <w:szCs w:val="24"/>
        </w:rPr>
        <w:t xml:space="preserve"> </w:t>
      </w:r>
      <w:r w:rsidR="00BB009B" w:rsidRPr="00E075E5">
        <w:rPr>
          <w:rFonts w:ascii="Times New Roman" w:hAnsi="Times New Roman" w:cs="Times New Roman"/>
          <w:b/>
          <w:sz w:val="24"/>
          <w:szCs w:val="24"/>
        </w:rPr>
        <w:t>33.613.44</w:t>
      </w:r>
      <w:r w:rsidR="00BB009B" w:rsidRPr="00E075E5">
        <w:rPr>
          <w:rFonts w:ascii="Times New Roman" w:hAnsi="Times New Roman" w:cs="Times New Roman"/>
          <w:b/>
          <w:i/>
          <w:sz w:val="24"/>
          <w:szCs w:val="24"/>
        </w:rPr>
        <w:t xml:space="preserve"> </w:t>
      </w:r>
      <w:r w:rsidR="00171C84" w:rsidRPr="008C3904">
        <w:rPr>
          <w:rFonts w:ascii="Times New Roman" w:eastAsia="Trebuchet MS" w:hAnsi="Times New Roman" w:cs="Times New Roman"/>
          <w:b/>
          <w:spacing w:val="-1"/>
          <w:sz w:val="24"/>
          <w:szCs w:val="24"/>
        </w:rPr>
        <w:t>lei</w:t>
      </w:r>
      <w:r w:rsidR="00171C84" w:rsidRPr="008C3904">
        <w:rPr>
          <w:rFonts w:ascii="Times New Roman" w:eastAsia="Trebuchet MS" w:hAnsi="Times New Roman" w:cs="Times New Roman"/>
          <w:spacing w:val="-1"/>
          <w:sz w:val="24"/>
          <w:szCs w:val="24"/>
        </w:rPr>
        <w:t xml:space="preserve"> </w:t>
      </w:r>
      <w:r w:rsidR="00F23A31" w:rsidRPr="008C3904">
        <w:rPr>
          <w:rFonts w:ascii="Times New Roman" w:eastAsia="Trebuchet MS" w:hAnsi="Times New Roman" w:cs="Times New Roman"/>
          <w:b/>
          <w:bCs/>
          <w:spacing w:val="-1"/>
          <w:sz w:val="24"/>
          <w:szCs w:val="24"/>
          <w:u w:val="thick" w:color="000000"/>
        </w:rPr>
        <w:t xml:space="preserve"> f</w:t>
      </w:r>
      <w:r w:rsidRPr="008C3904">
        <w:rPr>
          <w:rFonts w:ascii="Times New Roman" w:eastAsia="Trebuchet MS" w:hAnsi="Times New Roman" w:cs="Times New Roman"/>
          <w:b/>
          <w:bCs/>
          <w:spacing w:val="-1"/>
          <w:sz w:val="24"/>
          <w:szCs w:val="24"/>
          <w:u w:val="thick" w:color="000000"/>
        </w:rPr>
        <w:t>ara TVA</w:t>
      </w:r>
      <w:r w:rsidRPr="008C3904">
        <w:rPr>
          <w:rFonts w:ascii="Times New Roman" w:hAnsi="Times New Roman" w:cs="Times New Roman"/>
          <w:i/>
          <w:sz w:val="24"/>
          <w:szCs w:val="24"/>
        </w:rPr>
        <w:t xml:space="preserve"> </w:t>
      </w:r>
      <w:r w:rsidRPr="008C3904">
        <w:rPr>
          <w:rFonts w:ascii="Times New Roman" w:hAnsi="Times New Roman" w:cs="Times New Roman"/>
          <w:sz w:val="24"/>
          <w:szCs w:val="24"/>
        </w:rPr>
        <w:t xml:space="preserve"> în beneficiul proiectului </w:t>
      </w:r>
      <w:r w:rsidR="00CD03E9">
        <w:rPr>
          <w:rFonts w:ascii="Times New Roman" w:eastAsia="Trebuchet MS" w:hAnsi="Times New Roman" w:cs="Times New Roman"/>
          <w:sz w:val="24"/>
          <w:szCs w:val="24"/>
        </w:rPr>
        <w:t>„</w:t>
      </w:r>
      <w:r w:rsidRPr="008C3904">
        <w:rPr>
          <w:rFonts w:ascii="Times New Roman" w:eastAsia="Trebuchet MS" w:hAnsi="Times New Roman" w:cs="Times New Roman"/>
          <w:sz w:val="24"/>
          <w:szCs w:val="24"/>
        </w:rPr>
        <w:t>AdaptJust- Justi</w:t>
      </w:r>
      <w:r w:rsidR="00CD03E9">
        <w:rPr>
          <w:rFonts w:ascii="Times New Roman" w:eastAsia="Trebuchet MS" w:hAnsi="Times New Roman" w:cs="Times New Roman"/>
          <w:sz w:val="24"/>
          <w:szCs w:val="24"/>
        </w:rPr>
        <w:t>ț</w:t>
      </w:r>
      <w:r w:rsidRPr="008C3904">
        <w:rPr>
          <w:rFonts w:ascii="Times New Roman" w:eastAsia="Trebuchet MS" w:hAnsi="Times New Roman" w:cs="Times New Roman"/>
          <w:sz w:val="24"/>
          <w:szCs w:val="24"/>
        </w:rPr>
        <w:t>ie accesibil</w:t>
      </w:r>
      <w:r w:rsidR="00CD03E9">
        <w:rPr>
          <w:rFonts w:ascii="Times New Roman" w:eastAsia="Trebuchet MS" w:hAnsi="Times New Roman" w:cs="Times New Roman"/>
          <w:sz w:val="24"/>
          <w:szCs w:val="24"/>
        </w:rPr>
        <w:t>ă</w:t>
      </w:r>
      <w:r w:rsidRPr="008C3904">
        <w:rPr>
          <w:rFonts w:ascii="Times New Roman" w:eastAsia="Trebuchet MS" w:hAnsi="Times New Roman" w:cs="Times New Roman"/>
          <w:sz w:val="24"/>
          <w:szCs w:val="24"/>
        </w:rPr>
        <w:t xml:space="preserve"> pentru</w:t>
      </w:r>
      <w:r w:rsidRPr="002368C6">
        <w:rPr>
          <w:rFonts w:ascii="Times New Roman" w:eastAsia="Trebuchet MS" w:hAnsi="Times New Roman" w:cs="Times New Roman"/>
          <w:sz w:val="24"/>
          <w:szCs w:val="24"/>
        </w:rPr>
        <w:t xml:space="preserve"> persoane cu dizabilit</w:t>
      </w:r>
      <w:r w:rsidR="00CD03E9">
        <w:rPr>
          <w:rFonts w:ascii="Times New Roman" w:eastAsia="Trebuchet MS" w:hAnsi="Times New Roman" w:cs="Times New Roman"/>
          <w:sz w:val="24"/>
          <w:szCs w:val="24"/>
        </w:rPr>
        <w:t>ăț</w:t>
      </w:r>
      <w:r w:rsidRPr="002368C6">
        <w:rPr>
          <w:rFonts w:ascii="Times New Roman" w:eastAsia="Trebuchet MS" w:hAnsi="Times New Roman" w:cs="Times New Roman"/>
          <w:sz w:val="24"/>
          <w:szCs w:val="24"/>
        </w:rPr>
        <w:t>i”</w:t>
      </w:r>
      <w:r w:rsidR="00EA05F8" w:rsidRPr="002368C6">
        <w:rPr>
          <w:rFonts w:ascii="Times New Roman" w:eastAsia="Trebuchet MS" w:hAnsi="Times New Roman" w:cs="Times New Roman"/>
          <w:spacing w:val="-1"/>
          <w:sz w:val="24"/>
          <w:szCs w:val="24"/>
        </w:rPr>
        <w:t>.</w:t>
      </w:r>
    </w:p>
    <w:p w14:paraId="468D25BD" w14:textId="7321F14A" w:rsidR="00446A24" w:rsidRPr="002368C6" w:rsidRDefault="00446A24" w:rsidP="00077EC0">
      <w:pPr>
        <w:pStyle w:val="ListParagraph"/>
        <w:spacing w:line="276" w:lineRule="auto"/>
        <w:ind w:left="0" w:firstLine="567"/>
        <w:jc w:val="both"/>
        <w:rPr>
          <w:rFonts w:ascii="Times New Roman" w:hAnsi="Times New Roman" w:cs="Times New Roman"/>
          <w:i/>
          <w:sz w:val="24"/>
          <w:szCs w:val="24"/>
        </w:rPr>
      </w:pPr>
      <w:r w:rsidRPr="002368C6">
        <w:rPr>
          <w:rFonts w:ascii="Times New Roman" w:hAnsi="Times New Roman" w:cs="Times New Roman"/>
          <w:i/>
          <w:sz w:val="24"/>
          <w:szCs w:val="24"/>
        </w:rPr>
        <w:t>NOT</w:t>
      </w:r>
      <w:r w:rsidR="00CD03E9">
        <w:rPr>
          <w:rFonts w:ascii="Times New Roman" w:hAnsi="Times New Roman" w:cs="Times New Roman"/>
          <w:i/>
          <w:sz w:val="24"/>
          <w:szCs w:val="24"/>
        </w:rPr>
        <w:t>Ă</w:t>
      </w:r>
      <w:r w:rsidRPr="002368C6">
        <w:rPr>
          <w:rFonts w:ascii="Times New Roman" w:hAnsi="Times New Roman" w:cs="Times New Roman"/>
          <w:i/>
          <w:sz w:val="24"/>
          <w:szCs w:val="24"/>
        </w:rPr>
        <w:t xml:space="preserve">: Oferta va fi astfel întocmită încât să asigure acoperirea tuturor costurilor necesare prestării, inclusiv marja de profit care va fi inclusă în prețul de prestare ofertat. </w:t>
      </w:r>
    </w:p>
    <w:p w14:paraId="287F942E" w14:textId="13CE4649" w:rsidR="00A02AD5" w:rsidRPr="002368C6" w:rsidRDefault="00B704A4" w:rsidP="00A02AD5">
      <w:pPr>
        <w:pStyle w:val="ListParagraph"/>
        <w:spacing w:line="276" w:lineRule="auto"/>
        <w:ind w:left="0" w:firstLine="567"/>
        <w:jc w:val="both"/>
        <w:rPr>
          <w:rFonts w:ascii="Times New Roman" w:hAnsi="Times New Roman" w:cs="Times New Roman"/>
          <w:i/>
          <w:sz w:val="24"/>
          <w:szCs w:val="24"/>
        </w:rPr>
      </w:pPr>
      <w:r w:rsidRPr="002368C6">
        <w:rPr>
          <w:rFonts w:ascii="Times New Roman" w:hAnsi="Times New Roman" w:cs="Times New Roman"/>
          <w:i/>
          <w:sz w:val="24"/>
          <w:szCs w:val="24"/>
        </w:rPr>
        <w:t xml:space="preserve">Operatorii economici ce depun oferta trebuie sa dovedeasca o forma de  </w:t>
      </w:r>
      <w:r w:rsidR="00CD03E9">
        <w:rPr>
          <w:rFonts w:ascii="Times New Roman" w:hAnsi="Times New Roman" w:cs="Times New Roman"/>
          <w:i/>
          <w:sz w:val="24"/>
          <w:szCs w:val="24"/>
        </w:rPr>
        <w:t>î</w:t>
      </w:r>
      <w:r w:rsidRPr="002368C6">
        <w:rPr>
          <w:rFonts w:ascii="Times New Roman" w:hAnsi="Times New Roman" w:cs="Times New Roman"/>
          <w:i/>
          <w:sz w:val="24"/>
          <w:szCs w:val="24"/>
        </w:rPr>
        <w:t xml:space="preserve">nregistrare </w:t>
      </w:r>
      <w:r w:rsidR="00CD03E9">
        <w:rPr>
          <w:rFonts w:ascii="Times New Roman" w:hAnsi="Times New Roman" w:cs="Times New Roman"/>
          <w:i/>
          <w:sz w:val="24"/>
          <w:szCs w:val="24"/>
        </w:rPr>
        <w:t>î</w:t>
      </w:r>
      <w:r w:rsidRPr="002368C6">
        <w:rPr>
          <w:rFonts w:ascii="Times New Roman" w:hAnsi="Times New Roman" w:cs="Times New Roman"/>
          <w:i/>
          <w:sz w:val="24"/>
          <w:szCs w:val="24"/>
        </w:rPr>
        <w:t xml:space="preserve">n conditiile legii din </w:t>
      </w:r>
      <w:r w:rsidR="00CD03E9">
        <w:rPr>
          <w:rFonts w:ascii="Times New Roman" w:hAnsi="Times New Roman" w:cs="Times New Roman"/>
          <w:i/>
          <w:sz w:val="24"/>
          <w:szCs w:val="24"/>
        </w:rPr>
        <w:t>ț</w:t>
      </w:r>
      <w:r w:rsidRPr="002368C6">
        <w:rPr>
          <w:rFonts w:ascii="Times New Roman" w:hAnsi="Times New Roman" w:cs="Times New Roman"/>
          <w:i/>
          <w:sz w:val="24"/>
          <w:szCs w:val="24"/>
        </w:rPr>
        <w:t>ara de reziden</w:t>
      </w:r>
      <w:r w:rsidR="00CD03E9">
        <w:rPr>
          <w:rFonts w:ascii="Times New Roman" w:hAnsi="Times New Roman" w:cs="Times New Roman"/>
          <w:i/>
          <w:sz w:val="24"/>
          <w:szCs w:val="24"/>
        </w:rPr>
        <w:t>ță</w:t>
      </w:r>
      <w:r w:rsidRPr="002368C6">
        <w:rPr>
          <w:rFonts w:ascii="Times New Roman" w:hAnsi="Times New Roman" w:cs="Times New Roman"/>
          <w:i/>
          <w:sz w:val="24"/>
          <w:szCs w:val="24"/>
        </w:rPr>
        <w:t>, s</w:t>
      </w:r>
      <w:r w:rsidR="00CD03E9">
        <w:rPr>
          <w:rFonts w:ascii="Times New Roman" w:hAnsi="Times New Roman" w:cs="Times New Roman"/>
          <w:i/>
          <w:sz w:val="24"/>
          <w:szCs w:val="24"/>
        </w:rPr>
        <w:t>ă</w:t>
      </w:r>
      <w:r w:rsidRPr="002368C6">
        <w:rPr>
          <w:rFonts w:ascii="Times New Roman" w:hAnsi="Times New Roman" w:cs="Times New Roman"/>
          <w:i/>
          <w:sz w:val="24"/>
          <w:szCs w:val="24"/>
        </w:rPr>
        <w:t xml:space="preserve"> reiasa c</w:t>
      </w:r>
      <w:r w:rsidR="00CD03E9">
        <w:rPr>
          <w:rFonts w:ascii="Times New Roman" w:hAnsi="Times New Roman" w:cs="Times New Roman"/>
          <w:i/>
          <w:sz w:val="24"/>
          <w:szCs w:val="24"/>
        </w:rPr>
        <w:t>ă</w:t>
      </w:r>
      <w:r w:rsidRPr="002368C6">
        <w:rPr>
          <w:rFonts w:ascii="Times New Roman" w:hAnsi="Times New Roman" w:cs="Times New Roman"/>
          <w:i/>
          <w:sz w:val="24"/>
          <w:szCs w:val="24"/>
        </w:rPr>
        <w:t xml:space="preserve"> operatorul economic este legal constituit, c</w:t>
      </w:r>
      <w:r w:rsidR="00CD03E9">
        <w:rPr>
          <w:rFonts w:ascii="Times New Roman" w:hAnsi="Times New Roman" w:cs="Times New Roman"/>
          <w:i/>
          <w:sz w:val="24"/>
          <w:szCs w:val="24"/>
        </w:rPr>
        <w:t>ă</w:t>
      </w:r>
      <w:r w:rsidRPr="002368C6">
        <w:rPr>
          <w:rFonts w:ascii="Times New Roman" w:hAnsi="Times New Roman" w:cs="Times New Roman"/>
          <w:i/>
          <w:sz w:val="24"/>
          <w:szCs w:val="24"/>
        </w:rPr>
        <w:t xml:space="preserve"> nu se afl</w:t>
      </w:r>
      <w:r w:rsidR="00CD03E9">
        <w:rPr>
          <w:rFonts w:ascii="Times New Roman" w:hAnsi="Times New Roman" w:cs="Times New Roman"/>
          <w:i/>
          <w:sz w:val="24"/>
          <w:szCs w:val="24"/>
        </w:rPr>
        <w:t>ă</w:t>
      </w:r>
      <w:r w:rsidRPr="002368C6">
        <w:rPr>
          <w:rFonts w:ascii="Times New Roman" w:hAnsi="Times New Roman" w:cs="Times New Roman"/>
          <w:i/>
          <w:sz w:val="24"/>
          <w:szCs w:val="24"/>
        </w:rPr>
        <w:t xml:space="preserve"> </w:t>
      </w:r>
      <w:r w:rsidR="00CD03E9">
        <w:rPr>
          <w:rFonts w:ascii="Times New Roman" w:hAnsi="Times New Roman" w:cs="Times New Roman"/>
          <w:i/>
          <w:sz w:val="24"/>
          <w:szCs w:val="24"/>
        </w:rPr>
        <w:t>î</w:t>
      </w:r>
      <w:r w:rsidRPr="002368C6">
        <w:rPr>
          <w:rFonts w:ascii="Times New Roman" w:hAnsi="Times New Roman" w:cs="Times New Roman"/>
          <w:i/>
          <w:sz w:val="24"/>
          <w:szCs w:val="24"/>
        </w:rPr>
        <w:t>n niciuna dintre situa</w:t>
      </w:r>
      <w:r w:rsidR="00CD03E9">
        <w:rPr>
          <w:rFonts w:ascii="Times New Roman" w:hAnsi="Times New Roman" w:cs="Times New Roman"/>
          <w:i/>
          <w:sz w:val="24"/>
          <w:szCs w:val="24"/>
        </w:rPr>
        <w:t>ț</w:t>
      </w:r>
      <w:r w:rsidRPr="002368C6">
        <w:rPr>
          <w:rFonts w:ascii="Times New Roman" w:hAnsi="Times New Roman" w:cs="Times New Roman"/>
          <w:i/>
          <w:sz w:val="24"/>
          <w:szCs w:val="24"/>
        </w:rPr>
        <w:t>iile de anulare a constituirii. Av</w:t>
      </w:r>
      <w:r w:rsidR="00CD03E9">
        <w:rPr>
          <w:rFonts w:ascii="Times New Roman" w:hAnsi="Times New Roman" w:cs="Times New Roman"/>
          <w:i/>
          <w:sz w:val="24"/>
          <w:szCs w:val="24"/>
        </w:rPr>
        <w:t>â</w:t>
      </w:r>
      <w:r w:rsidRPr="002368C6">
        <w:rPr>
          <w:rFonts w:ascii="Times New Roman" w:hAnsi="Times New Roman" w:cs="Times New Roman"/>
          <w:i/>
          <w:sz w:val="24"/>
          <w:szCs w:val="24"/>
        </w:rPr>
        <w:t xml:space="preserve">nd </w:t>
      </w:r>
      <w:r w:rsidR="00CD03E9">
        <w:rPr>
          <w:rFonts w:ascii="Times New Roman" w:hAnsi="Times New Roman" w:cs="Times New Roman"/>
          <w:i/>
          <w:sz w:val="24"/>
          <w:szCs w:val="24"/>
        </w:rPr>
        <w:t>î</w:t>
      </w:r>
      <w:r w:rsidRPr="002368C6">
        <w:rPr>
          <w:rFonts w:ascii="Times New Roman" w:hAnsi="Times New Roman" w:cs="Times New Roman"/>
          <w:i/>
          <w:sz w:val="24"/>
          <w:szCs w:val="24"/>
        </w:rPr>
        <w:t>n vedere dispozi</w:t>
      </w:r>
      <w:r w:rsidR="00CD03E9">
        <w:rPr>
          <w:rFonts w:ascii="Times New Roman" w:hAnsi="Times New Roman" w:cs="Times New Roman"/>
          <w:i/>
          <w:sz w:val="24"/>
          <w:szCs w:val="24"/>
        </w:rPr>
        <w:t>ț</w:t>
      </w:r>
      <w:r w:rsidRPr="002368C6">
        <w:rPr>
          <w:rFonts w:ascii="Times New Roman" w:hAnsi="Times New Roman" w:cs="Times New Roman"/>
          <w:i/>
          <w:sz w:val="24"/>
          <w:szCs w:val="24"/>
        </w:rPr>
        <w:t>iile art. 172, alin. (5) din Legea nr. 98 / 2016 privind achizi</w:t>
      </w:r>
      <w:r w:rsidR="00CD03E9">
        <w:rPr>
          <w:rFonts w:ascii="Times New Roman" w:hAnsi="Times New Roman" w:cs="Times New Roman"/>
          <w:i/>
          <w:sz w:val="24"/>
          <w:szCs w:val="24"/>
        </w:rPr>
        <w:t>ț</w:t>
      </w:r>
      <w:r w:rsidRPr="002368C6">
        <w:rPr>
          <w:rFonts w:ascii="Times New Roman" w:hAnsi="Times New Roman" w:cs="Times New Roman"/>
          <w:i/>
          <w:sz w:val="24"/>
          <w:szCs w:val="24"/>
        </w:rPr>
        <w:t>iile publice, cu modific</w:t>
      </w:r>
      <w:r w:rsidR="00CD03E9">
        <w:rPr>
          <w:rFonts w:ascii="Times New Roman" w:hAnsi="Times New Roman" w:cs="Times New Roman"/>
          <w:i/>
          <w:sz w:val="24"/>
          <w:szCs w:val="24"/>
        </w:rPr>
        <w:t>ă</w:t>
      </w:r>
      <w:r w:rsidRPr="002368C6">
        <w:rPr>
          <w:rFonts w:ascii="Times New Roman" w:hAnsi="Times New Roman" w:cs="Times New Roman"/>
          <w:i/>
          <w:sz w:val="24"/>
          <w:szCs w:val="24"/>
        </w:rPr>
        <w:t xml:space="preserve">ri </w:t>
      </w:r>
      <w:r w:rsidR="00CD03E9">
        <w:rPr>
          <w:rFonts w:ascii="Times New Roman" w:hAnsi="Times New Roman" w:cs="Times New Roman"/>
          <w:i/>
          <w:sz w:val="24"/>
          <w:szCs w:val="24"/>
        </w:rPr>
        <w:t>ș</w:t>
      </w:r>
      <w:r w:rsidRPr="002368C6">
        <w:rPr>
          <w:rFonts w:ascii="Times New Roman" w:hAnsi="Times New Roman" w:cs="Times New Roman"/>
          <w:i/>
          <w:sz w:val="24"/>
          <w:szCs w:val="24"/>
        </w:rPr>
        <w:t>i complet</w:t>
      </w:r>
      <w:r w:rsidR="00CD03E9">
        <w:rPr>
          <w:rFonts w:ascii="Times New Roman" w:hAnsi="Times New Roman" w:cs="Times New Roman"/>
          <w:i/>
          <w:sz w:val="24"/>
          <w:szCs w:val="24"/>
        </w:rPr>
        <w:t>ă</w:t>
      </w:r>
      <w:r w:rsidRPr="002368C6">
        <w:rPr>
          <w:rFonts w:ascii="Times New Roman" w:hAnsi="Times New Roman" w:cs="Times New Roman"/>
          <w:i/>
          <w:sz w:val="24"/>
          <w:szCs w:val="24"/>
        </w:rPr>
        <w:t>ri, operatorii economici care depun oferta trebuie s</w:t>
      </w:r>
      <w:r w:rsidR="00CD03E9">
        <w:rPr>
          <w:rFonts w:ascii="Times New Roman" w:hAnsi="Times New Roman" w:cs="Times New Roman"/>
          <w:i/>
          <w:sz w:val="24"/>
          <w:szCs w:val="24"/>
        </w:rPr>
        <w:t>ă</w:t>
      </w:r>
      <w:r w:rsidRPr="002368C6">
        <w:rPr>
          <w:rFonts w:ascii="Times New Roman" w:hAnsi="Times New Roman" w:cs="Times New Roman"/>
          <w:i/>
          <w:sz w:val="24"/>
          <w:szCs w:val="24"/>
        </w:rPr>
        <w:t xml:space="preserve"> dovedeasca faptul c</w:t>
      </w:r>
      <w:r w:rsidR="00CD03E9">
        <w:rPr>
          <w:rFonts w:ascii="Times New Roman" w:hAnsi="Times New Roman" w:cs="Times New Roman"/>
          <w:i/>
          <w:sz w:val="24"/>
          <w:szCs w:val="24"/>
        </w:rPr>
        <w:t>ă</w:t>
      </w:r>
      <w:r w:rsidRPr="002368C6">
        <w:rPr>
          <w:rFonts w:ascii="Times New Roman" w:hAnsi="Times New Roman" w:cs="Times New Roman"/>
          <w:i/>
          <w:sz w:val="24"/>
          <w:szCs w:val="24"/>
        </w:rPr>
        <w:t xml:space="preserve"> au capacitatea de exercitare a activit</w:t>
      </w:r>
      <w:r w:rsidR="00CD03E9">
        <w:rPr>
          <w:rFonts w:ascii="Times New Roman" w:hAnsi="Times New Roman" w:cs="Times New Roman"/>
          <w:i/>
          <w:sz w:val="24"/>
          <w:szCs w:val="24"/>
        </w:rPr>
        <w:t>ăț</w:t>
      </w:r>
      <w:r w:rsidRPr="002368C6">
        <w:rPr>
          <w:rFonts w:ascii="Times New Roman" w:hAnsi="Times New Roman" w:cs="Times New Roman"/>
          <w:i/>
          <w:sz w:val="24"/>
          <w:szCs w:val="24"/>
        </w:rPr>
        <w:t xml:space="preserve">ii profesionale </w:t>
      </w:r>
      <w:r w:rsidR="00CD03E9">
        <w:rPr>
          <w:rFonts w:ascii="Times New Roman" w:hAnsi="Times New Roman" w:cs="Times New Roman"/>
          <w:i/>
          <w:sz w:val="24"/>
          <w:szCs w:val="24"/>
        </w:rPr>
        <w:t>î</w:t>
      </w:r>
      <w:r w:rsidRPr="002368C6">
        <w:rPr>
          <w:rFonts w:ascii="Times New Roman" w:hAnsi="Times New Roman" w:cs="Times New Roman"/>
          <w:i/>
          <w:sz w:val="24"/>
          <w:szCs w:val="24"/>
        </w:rPr>
        <w:t>n ceea ce prive</w:t>
      </w:r>
      <w:r w:rsidR="00CD03E9">
        <w:rPr>
          <w:rFonts w:ascii="Times New Roman" w:hAnsi="Times New Roman" w:cs="Times New Roman"/>
          <w:i/>
          <w:sz w:val="24"/>
          <w:szCs w:val="24"/>
        </w:rPr>
        <w:t>ș</w:t>
      </w:r>
      <w:r w:rsidRPr="002368C6">
        <w:rPr>
          <w:rFonts w:ascii="Times New Roman" w:hAnsi="Times New Roman" w:cs="Times New Roman"/>
          <w:i/>
          <w:sz w:val="24"/>
          <w:szCs w:val="24"/>
        </w:rPr>
        <w:t>te realizarea activit</w:t>
      </w:r>
      <w:r w:rsidR="00CD03E9">
        <w:rPr>
          <w:rFonts w:ascii="Times New Roman" w:hAnsi="Times New Roman" w:cs="Times New Roman"/>
          <w:i/>
          <w:sz w:val="24"/>
          <w:szCs w:val="24"/>
        </w:rPr>
        <w:t>ăț</w:t>
      </w:r>
      <w:r w:rsidRPr="002368C6">
        <w:rPr>
          <w:rFonts w:ascii="Times New Roman" w:hAnsi="Times New Roman" w:cs="Times New Roman"/>
          <w:i/>
          <w:sz w:val="24"/>
          <w:szCs w:val="24"/>
        </w:rPr>
        <w:t>ilor economice care fac obiectul achiz</w:t>
      </w:r>
      <w:r w:rsidR="00CD03E9">
        <w:rPr>
          <w:rFonts w:ascii="Times New Roman" w:hAnsi="Times New Roman" w:cs="Times New Roman"/>
          <w:i/>
          <w:sz w:val="24"/>
          <w:szCs w:val="24"/>
        </w:rPr>
        <w:t>iț</w:t>
      </w:r>
      <w:r w:rsidRPr="002368C6">
        <w:rPr>
          <w:rFonts w:ascii="Times New Roman" w:hAnsi="Times New Roman" w:cs="Times New Roman"/>
          <w:i/>
          <w:sz w:val="24"/>
          <w:szCs w:val="24"/>
        </w:rPr>
        <w:t>iei.</w:t>
      </w:r>
      <w:bookmarkStart w:id="5" w:name="_Toc14110321"/>
    </w:p>
    <w:p w14:paraId="0DE3FD69" w14:textId="77777777" w:rsidR="00944D12" w:rsidRPr="002368C6" w:rsidRDefault="00944D12" w:rsidP="00A02AD5">
      <w:pPr>
        <w:pStyle w:val="ListParagraph"/>
        <w:spacing w:line="276" w:lineRule="auto"/>
        <w:ind w:left="0" w:firstLine="567"/>
        <w:jc w:val="both"/>
        <w:rPr>
          <w:rFonts w:ascii="Times New Roman" w:hAnsi="Times New Roman" w:cs="Times New Roman"/>
          <w:b/>
          <w:bCs/>
          <w:noProof/>
          <w:sz w:val="24"/>
          <w:szCs w:val="24"/>
          <w:u w:val="single"/>
        </w:rPr>
      </w:pPr>
    </w:p>
    <w:p w14:paraId="383A8610" w14:textId="6B6B0BA0" w:rsidR="001C67BF" w:rsidRPr="00CC1C8D" w:rsidRDefault="001C67BF" w:rsidP="001C67BF">
      <w:pPr>
        <w:pStyle w:val="Default"/>
        <w:ind w:left="927"/>
        <w:jc w:val="both"/>
        <w:rPr>
          <w:b/>
          <w:bCs/>
          <w:noProof/>
          <w:color w:val="auto"/>
          <w:u w:val="single"/>
          <w:lang w:val="ro-RO"/>
        </w:rPr>
      </w:pPr>
      <w:r w:rsidRPr="00CC1C8D">
        <w:rPr>
          <w:b/>
          <w:bCs/>
          <w:noProof/>
          <w:color w:val="auto"/>
          <w:u w:val="single"/>
          <w:lang w:val="ro-RO"/>
        </w:rPr>
        <w:t>CERIN</w:t>
      </w:r>
      <w:r w:rsidR="00CD03E9">
        <w:rPr>
          <w:b/>
          <w:bCs/>
          <w:noProof/>
          <w:color w:val="auto"/>
          <w:u w:val="single"/>
          <w:lang w:val="ro-RO"/>
        </w:rPr>
        <w:t>Ț</w:t>
      </w:r>
      <w:r w:rsidRPr="00CC1C8D">
        <w:rPr>
          <w:b/>
          <w:bCs/>
          <w:noProof/>
          <w:color w:val="auto"/>
          <w:u w:val="single"/>
          <w:lang w:val="ro-RO"/>
        </w:rPr>
        <w:t>E MINIME OBLIGATORII:</w:t>
      </w:r>
    </w:p>
    <w:p w14:paraId="3835E1BD" w14:textId="77777777" w:rsidR="001C67BF" w:rsidRDefault="001C67BF" w:rsidP="001C67BF">
      <w:pPr>
        <w:jc w:val="both"/>
        <w:rPr>
          <w:b/>
          <w:bCs/>
          <w:noProof/>
        </w:rPr>
      </w:pPr>
    </w:p>
    <w:p w14:paraId="0621E5E8" w14:textId="6A6E002D" w:rsidR="001C67BF" w:rsidRPr="001C67BF" w:rsidRDefault="00635999" w:rsidP="00635999">
      <w:pPr>
        <w:pStyle w:val="Default"/>
        <w:numPr>
          <w:ilvl w:val="0"/>
          <w:numId w:val="18"/>
        </w:numPr>
        <w:jc w:val="both"/>
      </w:pPr>
      <w:proofErr w:type="spellStart"/>
      <w:r w:rsidRPr="00635999">
        <w:t>Operatorii</w:t>
      </w:r>
      <w:proofErr w:type="spellEnd"/>
      <w:r w:rsidRPr="00635999">
        <w:t xml:space="preserve"> </w:t>
      </w:r>
      <w:proofErr w:type="spellStart"/>
      <w:r w:rsidRPr="00635999">
        <w:t>economici</w:t>
      </w:r>
      <w:proofErr w:type="spellEnd"/>
      <w:r w:rsidRPr="00635999">
        <w:t xml:space="preserve"> </w:t>
      </w:r>
      <w:proofErr w:type="spellStart"/>
      <w:r w:rsidRPr="00635999">
        <w:t>ce</w:t>
      </w:r>
      <w:proofErr w:type="spellEnd"/>
      <w:r w:rsidRPr="00635999">
        <w:t xml:space="preserve"> </w:t>
      </w:r>
      <w:proofErr w:type="spellStart"/>
      <w:r w:rsidRPr="00635999">
        <w:t>depun</w:t>
      </w:r>
      <w:proofErr w:type="spellEnd"/>
      <w:r w:rsidRPr="00635999">
        <w:t xml:space="preserve"> </w:t>
      </w:r>
      <w:proofErr w:type="spellStart"/>
      <w:r w:rsidRPr="00635999">
        <w:t>oferta</w:t>
      </w:r>
      <w:proofErr w:type="spellEnd"/>
      <w:r w:rsidRPr="00635999">
        <w:t xml:space="preserve"> </w:t>
      </w:r>
      <w:proofErr w:type="spellStart"/>
      <w:r w:rsidRPr="00635999">
        <w:t>trebuie</w:t>
      </w:r>
      <w:proofErr w:type="spellEnd"/>
      <w:r w:rsidRPr="00635999">
        <w:t xml:space="preserve"> </w:t>
      </w:r>
      <w:proofErr w:type="spellStart"/>
      <w:r w:rsidRPr="00635999">
        <w:t>sa</w:t>
      </w:r>
      <w:proofErr w:type="spellEnd"/>
      <w:r w:rsidRPr="00635999">
        <w:t xml:space="preserve"> </w:t>
      </w:r>
      <w:proofErr w:type="spellStart"/>
      <w:r w:rsidRPr="00635999">
        <w:t>dovedeasca</w:t>
      </w:r>
      <w:proofErr w:type="spellEnd"/>
      <w:r w:rsidRPr="00635999">
        <w:t xml:space="preserve"> o forma de  </w:t>
      </w:r>
      <w:proofErr w:type="spellStart"/>
      <w:r w:rsidRPr="00635999">
        <w:t>înregistrare</w:t>
      </w:r>
      <w:proofErr w:type="spellEnd"/>
      <w:r w:rsidRPr="00635999">
        <w:t xml:space="preserve"> </w:t>
      </w:r>
      <w:proofErr w:type="spellStart"/>
      <w:r w:rsidRPr="00635999">
        <w:t>în</w:t>
      </w:r>
      <w:proofErr w:type="spellEnd"/>
      <w:r w:rsidRPr="00635999">
        <w:t xml:space="preserve"> </w:t>
      </w:r>
      <w:proofErr w:type="spellStart"/>
      <w:r w:rsidRPr="00635999">
        <w:t>conditiile</w:t>
      </w:r>
      <w:proofErr w:type="spellEnd"/>
      <w:r w:rsidRPr="00635999">
        <w:t xml:space="preserve"> </w:t>
      </w:r>
      <w:proofErr w:type="spellStart"/>
      <w:r w:rsidRPr="00635999">
        <w:t>legii</w:t>
      </w:r>
      <w:proofErr w:type="spellEnd"/>
      <w:r w:rsidRPr="00635999">
        <w:t xml:space="preserve"> din </w:t>
      </w:r>
      <w:proofErr w:type="spellStart"/>
      <w:r w:rsidRPr="00635999">
        <w:t>țara</w:t>
      </w:r>
      <w:proofErr w:type="spellEnd"/>
      <w:r w:rsidRPr="00635999">
        <w:t xml:space="preserve"> de </w:t>
      </w:r>
      <w:proofErr w:type="spellStart"/>
      <w:r w:rsidRPr="00635999">
        <w:t>rezidență</w:t>
      </w:r>
      <w:proofErr w:type="spellEnd"/>
    </w:p>
    <w:p w14:paraId="5D7DAB61" w14:textId="0AE4D3D2" w:rsidR="001C67BF" w:rsidRPr="00B15C36" w:rsidRDefault="001C67BF" w:rsidP="00635999">
      <w:pPr>
        <w:pStyle w:val="Default"/>
        <w:numPr>
          <w:ilvl w:val="0"/>
          <w:numId w:val="47"/>
        </w:numPr>
        <w:jc w:val="both"/>
      </w:pPr>
      <w:proofErr w:type="spellStart"/>
      <w:r>
        <w:t>Ofertanții</w:t>
      </w:r>
      <w:proofErr w:type="spellEnd"/>
      <w:r w:rsidRPr="00F15365">
        <w:t xml:space="preserve"> </w:t>
      </w:r>
      <w:proofErr w:type="spellStart"/>
      <w:r w:rsidRPr="00F15365">
        <w:t>trebuie</w:t>
      </w:r>
      <w:proofErr w:type="spellEnd"/>
      <w:r w:rsidRPr="00F15365">
        <w:t xml:space="preserve"> </w:t>
      </w:r>
      <w:proofErr w:type="spellStart"/>
      <w:r w:rsidRPr="00F15365">
        <w:t>să</w:t>
      </w:r>
      <w:proofErr w:type="spellEnd"/>
      <w:r w:rsidRPr="00F15365">
        <w:t xml:space="preserve"> </w:t>
      </w:r>
      <w:proofErr w:type="spellStart"/>
      <w:r w:rsidRPr="00F15365">
        <w:t>facă</w:t>
      </w:r>
      <w:proofErr w:type="spellEnd"/>
      <w:r w:rsidRPr="00F15365">
        <w:t xml:space="preserve"> </w:t>
      </w:r>
      <w:proofErr w:type="spellStart"/>
      <w:r w:rsidRPr="00F15365">
        <w:t>dovada</w:t>
      </w:r>
      <w:proofErr w:type="spellEnd"/>
      <w:r w:rsidRPr="00F15365">
        <w:t xml:space="preserve"> </w:t>
      </w:r>
      <w:proofErr w:type="spellStart"/>
      <w:r w:rsidRPr="00F15365">
        <w:t>faptului</w:t>
      </w:r>
      <w:proofErr w:type="spellEnd"/>
      <w:r w:rsidRPr="00F15365">
        <w:t xml:space="preserve"> </w:t>
      </w:r>
      <w:proofErr w:type="spellStart"/>
      <w:r w:rsidRPr="00F15365">
        <w:t>că</w:t>
      </w:r>
      <w:proofErr w:type="spellEnd"/>
      <w:r w:rsidRPr="00F15365">
        <w:t xml:space="preserve"> a</w:t>
      </w:r>
      <w:r w:rsidR="00E075E5">
        <w:t>u</w:t>
      </w:r>
      <w:r w:rsidRPr="00F15365">
        <w:t xml:space="preserve"> </w:t>
      </w:r>
      <w:proofErr w:type="spellStart"/>
      <w:r w:rsidRPr="00F15365">
        <w:t>în</w:t>
      </w:r>
      <w:proofErr w:type="spellEnd"/>
      <w:r w:rsidRPr="00F15365">
        <w:t xml:space="preserve"> </w:t>
      </w:r>
      <w:proofErr w:type="spellStart"/>
      <w:r w:rsidRPr="00F15365">
        <w:t>lista</w:t>
      </w:r>
      <w:proofErr w:type="spellEnd"/>
      <w:r w:rsidRPr="00F15365">
        <w:t xml:space="preserve"> de </w:t>
      </w:r>
      <w:proofErr w:type="spellStart"/>
      <w:r w:rsidRPr="00F15365">
        <w:t>activităţi</w:t>
      </w:r>
      <w:proofErr w:type="spellEnd"/>
      <w:r w:rsidRPr="00F15365">
        <w:t xml:space="preserve"> </w:t>
      </w:r>
      <w:proofErr w:type="spellStart"/>
      <w:r w:rsidRPr="00F15365">
        <w:t>principale</w:t>
      </w:r>
      <w:proofErr w:type="spellEnd"/>
      <w:r w:rsidRPr="00F15365">
        <w:t xml:space="preserve"> </w:t>
      </w:r>
      <w:proofErr w:type="spellStart"/>
      <w:r w:rsidRPr="00F15365">
        <w:t>sau</w:t>
      </w:r>
      <w:proofErr w:type="spellEnd"/>
      <w:r w:rsidRPr="00F15365">
        <w:t xml:space="preserve"> </w:t>
      </w:r>
      <w:proofErr w:type="spellStart"/>
      <w:r w:rsidRPr="00F15365">
        <w:t>secundare</w:t>
      </w:r>
      <w:proofErr w:type="spellEnd"/>
      <w:r w:rsidRPr="00F15365">
        <w:t xml:space="preserve"> </w:t>
      </w:r>
      <w:proofErr w:type="spellStart"/>
      <w:r w:rsidRPr="00F15365">
        <w:t>cel</w:t>
      </w:r>
      <w:proofErr w:type="spellEnd"/>
      <w:r w:rsidRPr="00F15365">
        <w:t xml:space="preserve"> </w:t>
      </w:r>
      <w:proofErr w:type="spellStart"/>
      <w:r w:rsidRPr="00F15365">
        <w:t>puțin</w:t>
      </w:r>
      <w:proofErr w:type="spellEnd"/>
      <w:r w:rsidRPr="00F15365">
        <w:t xml:space="preserve"> un cod CAEN </w:t>
      </w:r>
      <w:proofErr w:type="spellStart"/>
      <w:r w:rsidRPr="00F15365">
        <w:t>în</w:t>
      </w:r>
      <w:proofErr w:type="spellEnd"/>
      <w:r w:rsidRPr="00F15365">
        <w:t xml:space="preserve"> </w:t>
      </w:r>
      <w:proofErr w:type="spellStart"/>
      <w:r w:rsidRPr="00F15365">
        <w:t>conformitate</w:t>
      </w:r>
      <w:proofErr w:type="spellEnd"/>
      <w:r w:rsidRPr="00F15365">
        <w:t xml:space="preserve"> cu </w:t>
      </w:r>
      <w:proofErr w:type="spellStart"/>
      <w:r w:rsidRPr="00F15365">
        <w:t>specificul</w:t>
      </w:r>
      <w:proofErr w:type="spellEnd"/>
      <w:r w:rsidRPr="00F15365">
        <w:t xml:space="preserve"> </w:t>
      </w:r>
      <w:proofErr w:type="spellStart"/>
      <w:r w:rsidRPr="00F15365">
        <w:t>contractului</w:t>
      </w:r>
      <w:proofErr w:type="spellEnd"/>
      <w:r w:rsidRPr="00F15365">
        <w:t xml:space="preserve"> </w:t>
      </w:r>
      <w:proofErr w:type="spellStart"/>
      <w:r w:rsidRPr="00F15365">
        <w:t>ce</w:t>
      </w:r>
      <w:proofErr w:type="spellEnd"/>
      <w:r w:rsidRPr="00F15365">
        <w:t xml:space="preserve"> </w:t>
      </w:r>
      <w:proofErr w:type="spellStart"/>
      <w:r w:rsidRPr="00F15365">
        <w:t>va</w:t>
      </w:r>
      <w:proofErr w:type="spellEnd"/>
      <w:r w:rsidRPr="00F15365">
        <w:t xml:space="preserve"> fi </w:t>
      </w:r>
      <w:proofErr w:type="spellStart"/>
      <w:r w:rsidRPr="00F15365">
        <w:t>încheiat</w:t>
      </w:r>
      <w:proofErr w:type="spellEnd"/>
      <w:r w:rsidRPr="00F15365">
        <w:t>.</w:t>
      </w:r>
    </w:p>
    <w:p w14:paraId="0AB3D22F" w14:textId="77777777" w:rsidR="00E075E5" w:rsidRPr="00E075E5" w:rsidRDefault="001C67BF" w:rsidP="001C67BF">
      <w:pPr>
        <w:pStyle w:val="Default"/>
        <w:widowControl w:val="0"/>
        <w:numPr>
          <w:ilvl w:val="0"/>
          <w:numId w:val="18"/>
        </w:numPr>
        <w:jc w:val="both"/>
        <w:rPr>
          <w:noProof/>
          <w:color w:val="auto"/>
          <w:lang w:val="ro-RO"/>
        </w:rPr>
      </w:pPr>
      <w:proofErr w:type="spellStart"/>
      <w:r w:rsidRPr="00E075E5">
        <w:t>Ofertanții</w:t>
      </w:r>
      <w:proofErr w:type="spellEnd"/>
      <w:r w:rsidRPr="00E075E5">
        <w:t xml:space="preserve"> </w:t>
      </w:r>
      <w:proofErr w:type="spellStart"/>
      <w:r w:rsidRPr="00E075E5">
        <w:t>vor</w:t>
      </w:r>
      <w:proofErr w:type="spellEnd"/>
      <w:r w:rsidRPr="00E075E5">
        <w:t xml:space="preserve"> </w:t>
      </w:r>
      <w:proofErr w:type="spellStart"/>
      <w:r w:rsidRPr="00E075E5">
        <w:t>demonstra</w:t>
      </w:r>
      <w:proofErr w:type="spellEnd"/>
      <w:r w:rsidRPr="00E075E5">
        <w:t xml:space="preserve"> </w:t>
      </w:r>
      <w:proofErr w:type="spellStart"/>
      <w:r w:rsidRPr="00E075E5">
        <w:t>că</w:t>
      </w:r>
      <w:proofErr w:type="spellEnd"/>
      <w:r w:rsidRPr="00E075E5">
        <w:t xml:space="preserve"> pot </w:t>
      </w:r>
      <w:proofErr w:type="spellStart"/>
      <w:r w:rsidRPr="00E075E5">
        <w:t>pune</w:t>
      </w:r>
      <w:proofErr w:type="spellEnd"/>
      <w:r w:rsidRPr="00E075E5">
        <w:t xml:space="preserve"> la </w:t>
      </w:r>
      <w:proofErr w:type="spellStart"/>
      <w:r w:rsidRPr="00E075E5">
        <w:t>dispoziție</w:t>
      </w:r>
      <w:proofErr w:type="spellEnd"/>
      <w:r w:rsidRPr="00E075E5">
        <w:t xml:space="preserve"> personal cu </w:t>
      </w:r>
      <w:proofErr w:type="spellStart"/>
      <w:r w:rsidRPr="00E075E5">
        <w:t>pregătire</w:t>
      </w:r>
      <w:proofErr w:type="spellEnd"/>
      <w:r w:rsidRPr="00E075E5">
        <w:t xml:space="preserve"> </w:t>
      </w:r>
      <w:proofErr w:type="spellStart"/>
      <w:r w:rsidRPr="00E075E5">
        <w:t>profesională</w:t>
      </w:r>
      <w:proofErr w:type="spellEnd"/>
      <w:r w:rsidRPr="00E075E5">
        <w:t xml:space="preserve"> </w:t>
      </w:r>
      <w:proofErr w:type="spellStart"/>
      <w:r w:rsidRPr="00E075E5">
        <w:t>şi</w:t>
      </w:r>
      <w:proofErr w:type="spellEnd"/>
      <w:r w:rsidRPr="00E075E5">
        <w:t xml:space="preserve"> </w:t>
      </w:r>
      <w:proofErr w:type="spellStart"/>
      <w:r w:rsidRPr="00E075E5">
        <w:t>calificare</w:t>
      </w:r>
      <w:proofErr w:type="spellEnd"/>
      <w:r w:rsidRPr="00E075E5">
        <w:t xml:space="preserve"> </w:t>
      </w:r>
      <w:proofErr w:type="spellStart"/>
      <w:r w:rsidRPr="00E075E5">
        <w:t>corespunzătoare</w:t>
      </w:r>
      <w:proofErr w:type="spellEnd"/>
      <w:r w:rsidRPr="00E075E5">
        <w:t xml:space="preserve"> </w:t>
      </w:r>
      <w:proofErr w:type="spellStart"/>
      <w:r w:rsidRPr="00E075E5">
        <w:t>pentru</w:t>
      </w:r>
      <w:proofErr w:type="spellEnd"/>
      <w:r w:rsidRPr="00E075E5">
        <w:t xml:space="preserve"> </w:t>
      </w:r>
      <w:proofErr w:type="spellStart"/>
      <w:r w:rsidRPr="00E075E5">
        <w:t>îndeplinirea</w:t>
      </w:r>
      <w:proofErr w:type="spellEnd"/>
      <w:r w:rsidRPr="00E075E5">
        <w:t xml:space="preserve"> </w:t>
      </w:r>
      <w:proofErr w:type="spellStart"/>
      <w:r w:rsidRPr="00E075E5">
        <w:t>contractului</w:t>
      </w:r>
      <w:proofErr w:type="spellEnd"/>
      <w:r w:rsidRPr="00E075E5">
        <w:t xml:space="preserve">. CV-urile se </w:t>
      </w:r>
      <w:proofErr w:type="spellStart"/>
      <w:r w:rsidRPr="00E075E5">
        <w:t>vor</w:t>
      </w:r>
      <w:proofErr w:type="spellEnd"/>
      <w:r w:rsidRPr="00E075E5">
        <w:t xml:space="preserve"> </w:t>
      </w:r>
      <w:proofErr w:type="spellStart"/>
      <w:r w:rsidRPr="00E075E5">
        <w:t>atașa</w:t>
      </w:r>
      <w:proofErr w:type="spellEnd"/>
      <w:r w:rsidRPr="00E075E5">
        <w:t xml:space="preserve"> </w:t>
      </w:r>
      <w:proofErr w:type="spellStart"/>
      <w:r w:rsidRPr="00E075E5">
        <w:t>ofertei</w:t>
      </w:r>
      <w:proofErr w:type="spellEnd"/>
      <w:r w:rsidRPr="00E075E5">
        <w:t xml:space="preserve"> </w:t>
      </w:r>
      <w:proofErr w:type="spellStart"/>
      <w:r w:rsidRPr="00E075E5">
        <w:t>trimise</w:t>
      </w:r>
      <w:proofErr w:type="spellEnd"/>
      <w:r w:rsidRPr="00E075E5">
        <w:t>.</w:t>
      </w:r>
      <w:r w:rsidR="00E075E5" w:rsidRPr="00E075E5">
        <w:t xml:space="preserve"> </w:t>
      </w:r>
      <w:proofErr w:type="spellStart"/>
      <w:r w:rsidR="00E075E5" w:rsidRPr="00E075E5">
        <w:t>Constituie</w:t>
      </w:r>
      <w:proofErr w:type="spellEnd"/>
      <w:r w:rsidR="00E075E5" w:rsidRPr="00E075E5">
        <w:t xml:space="preserve"> </w:t>
      </w:r>
      <w:proofErr w:type="spellStart"/>
      <w:r w:rsidR="00E075E5" w:rsidRPr="00E075E5">
        <w:t>avantaj</w:t>
      </w:r>
      <w:proofErr w:type="spellEnd"/>
      <w:r w:rsidR="00E075E5" w:rsidRPr="00E075E5">
        <w:t xml:space="preserve"> </w:t>
      </w:r>
      <w:proofErr w:type="spellStart"/>
      <w:r w:rsidR="00E075E5">
        <w:t>experien</w:t>
      </w:r>
      <w:proofErr w:type="spellEnd"/>
      <w:r w:rsidR="00E075E5">
        <w:rPr>
          <w:lang w:val="ro-RO"/>
        </w:rPr>
        <w:t xml:space="preserve">ța în </w:t>
      </w:r>
      <w:proofErr w:type="spellStart"/>
      <w:r w:rsidR="00E075E5" w:rsidRPr="00E075E5">
        <w:t>realizarea</w:t>
      </w:r>
      <w:proofErr w:type="spellEnd"/>
      <w:r w:rsidR="00E075E5" w:rsidRPr="00E075E5">
        <w:t xml:space="preserve"> de </w:t>
      </w:r>
      <w:proofErr w:type="spellStart"/>
      <w:r w:rsidR="00E075E5" w:rsidRPr="00E075E5">
        <w:t>anchete</w:t>
      </w:r>
      <w:proofErr w:type="spellEnd"/>
      <w:r w:rsidR="00E075E5" w:rsidRPr="00E075E5">
        <w:t xml:space="preserve"> </w:t>
      </w:r>
      <w:proofErr w:type="spellStart"/>
      <w:r w:rsidR="00E075E5" w:rsidRPr="00E075E5">
        <w:t>jurnalistice</w:t>
      </w:r>
      <w:proofErr w:type="spellEnd"/>
      <w:r w:rsidR="00E075E5" w:rsidRPr="00E075E5">
        <w:t xml:space="preserve"> </w:t>
      </w:r>
      <w:proofErr w:type="spellStart"/>
      <w:r w:rsidR="00E075E5" w:rsidRPr="00E075E5">
        <w:t>în</w:t>
      </w:r>
      <w:proofErr w:type="spellEnd"/>
      <w:r w:rsidR="00E075E5" w:rsidRPr="00E075E5">
        <w:t xml:space="preserve"> </w:t>
      </w:r>
      <w:proofErr w:type="spellStart"/>
      <w:r w:rsidR="00E075E5" w:rsidRPr="00E075E5">
        <w:t>domeniul</w:t>
      </w:r>
      <w:proofErr w:type="spellEnd"/>
      <w:r w:rsidR="00E075E5" w:rsidRPr="00E075E5">
        <w:t xml:space="preserve"> </w:t>
      </w:r>
      <w:proofErr w:type="spellStart"/>
      <w:r w:rsidR="00E075E5" w:rsidRPr="00E075E5">
        <w:t>protecţiei</w:t>
      </w:r>
      <w:proofErr w:type="spellEnd"/>
      <w:r w:rsidR="00E075E5" w:rsidRPr="00E075E5">
        <w:t xml:space="preserve"> </w:t>
      </w:r>
      <w:proofErr w:type="spellStart"/>
      <w:r w:rsidR="00E075E5" w:rsidRPr="00E075E5">
        <w:t>drepturilor</w:t>
      </w:r>
      <w:proofErr w:type="spellEnd"/>
      <w:r w:rsidR="00E075E5" w:rsidRPr="00E075E5">
        <w:t xml:space="preserve"> </w:t>
      </w:r>
      <w:proofErr w:type="spellStart"/>
      <w:r w:rsidR="00E075E5" w:rsidRPr="00E075E5">
        <w:t>omului</w:t>
      </w:r>
      <w:proofErr w:type="spellEnd"/>
      <w:r w:rsidR="00E075E5" w:rsidRPr="00E075E5">
        <w:t>.</w:t>
      </w:r>
    </w:p>
    <w:p w14:paraId="38A5C353" w14:textId="36E7B772" w:rsidR="001C67BF" w:rsidRPr="00E075E5" w:rsidRDefault="001C67BF" w:rsidP="00065034">
      <w:pPr>
        <w:pStyle w:val="Default"/>
        <w:widowControl w:val="0"/>
        <w:numPr>
          <w:ilvl w:val="0"/>
          <w:numId w:val="18"/>
        </w:numPr>
        <w:jc w:val="both"/>
      </w:pPr>
      <w:proofErr w:type="spellStart"/>
      <w:r w:rsidRPr="00E075E5">
        <w:t>Ofertanții</w:t>
      </w:r>
      <w:proofErr w:type="spellEnd"/>
      <w:r w:rsidRPr="00E075E5">
        <w:t xml:space="preserve"> </w:t>
      </w:r>
      <w:proofErr w:type="spellStart"/>
      <w:r w:rsidRPr="00E075E5">
        <w:t>trebuie</w:t>
      </w:r>
      <w:proofErr w:type="spellEnd"/>
      <w:r w:rsidRPr="00E075E5">
        <w:t xml:space="preserve"> </w:t>
      </w:r>
      <w:proofErr w:type="spellStart"/>
      <w:r w:rsidRPr="00E075E5">
        <w:t>să</w:t>
      </w:r>
      <w:proofErr w:type="spellEnd"/>
      <w:r w:rsidRPr="00E075E5">
        <w:t xml:space="preserve"> </w:t>
      </w:r>
      <w:proofErr w:type="spellStart"/>
      <w:r w:rsidRPr="00E075E5">
        <w:t>prezinte</w:t>
      </w:r>
      <w:proofErr w:type="spellEnd"/>
      <w:r w:rsidRPr="00E075E5">
        <w:t xml:space="preserve"> </w:t>
      </w:r>
      <w:proofErr w:type="spellStart"/>
      <w:r w:rsidRPr="00E075E5">
        <w:t>dovada</w:t>
      </w:r>
      <w:proofErr w:type="spellEnd"/>
      <w:r w:rsidRPr="00E075E5">
        <w:t xml:space="preserve"> </w:t>
      </w:r>
      <w:proofErr w:type="spellStart"/>
      <w:r w:rsidRPr="00E075E5">
        <w:t>experienț</w:t>
      </w:r>
      <w:r w:rsidR="00742F2A" w:rsidRPr="00E075E5">
        <w:t>ei</w:t>
      </w:r>
      <w:proofErr w:type="spellEnd"/>
      <w:r w:rsidRPr="00E075E5">
        <w:t xml:space="preserve"> </w:t>
      </w:r>
      <w:proofErr w:type="spellStart"/>
      <w:r w:rsidRPr="00E075E5">
        <w:t>jurnalistic</w:t>
      </w:r>
      <w:r w:rsidR="00742F2A" w:rsidRPr="00E075E5">
        <w:t>e</w:t>
      </w:r>
      <w:proofErr w:type="spellEnd"/>
      <w:r w:rsidRPr="00E075E5">
        <w:t xml:space="preserve"> </w:t>
      </w:r>
      <w:proofErr w:type="spellStart"/>
      <w:r w:rsidRPr="00E075E5">
        <w:t>în</w:t>
      </w:r>
      <w:proofErr w:type="spellEnd"/>
      <w:r w:rsidRPr="00E075E5">
        <w:t xml:space="preserve"> </w:t>
      </w:r>
      <w:proofErr w:type="spellStart"/>
      <w:r w:rsidRPr="00E075E5">
        <w:t>materia</w:t>
      </w:r>
      <w:proofErr w:type="spellEnd"/>
      <w:r w:rsidRPr="00E075E5">
        <w:t xml:space="preserve"> </w:t>
      </w:r>
      <w:proofErr w:type="spellStart"/>
      <w:r w:rsidRPr="00E075E5">
        <w:t>documentării</w:t>
      </w:r>
      <w:proofErr w:type="spellEnd"/>
      <w:r w:rsidRPr="00E075E5">
        <w:t xml:space="preserve">, </w:t>
      </w:r>
      <w:proofErr w:type="spellStart"/>
      <w:r w:rsidRPr="00E075E5">
        <w:t>elaborării</w:t>
      </w:r>
      <w:proofErr w:type="spellEnd"/>
      <w:r w:rsidRPr="00E075E5">
        <w:t xml:space="preserve"> </w:t>
      </w:r>
      <w:proofErr w:type="spellStart"/>
      <w:r w:rsidRPr="00E075E5">
        <w:t>şi</w:t>
      </w:r>
      <w:proofErr w:type="spellEnd"/>
      <w:r w:rsidRPr="00E075E5">
        <w:t xml:space="preserve"> </w:t>
      </w:r>
      <w:proofErr w:type="spellStart"/>
      <w:r w:rsidRPr="00E075E5">
        <w:t>publicării</w:t>
      </w:r>
      <w:proofErr w:type="spellEnd"/>
      <w:r w:rsidRPr="00E075E5">
        <w:t xml:space="preserve"> de </w:t>
      </w:r>
      <w:proofErr w:type="spellStart"/>
      <w:r w:rsidRPr="00E075E5">
        <w:t>materiale</w:t>
      </w:r>
      <w:proofErr w:type="spellEnd"/>
      <w:r w:rsidRPr="00E075E5">
        <w:t xml:space="preserve"> de </w:t>
      </w:r>
      <w:proofErr w:type="spellStart"/>
      <w:r w:rsidRPr="00E075E5">
        <w:t>inves</w:t>
      </w:r>
      <w:r w:rsidR="00E075E5">
        <w:t>tigaţie</w:t>
      </w:r>
      <w:proofErr w:type="spellEnd"/>
      <w:r w:rsidR="00E075E5">
        <w:t xml:space="preserve"> </w:t>
      </w:r>
      <w:proofErr w:type="spellStart"/>
      <w:r w:rsidR="00E075E5">
        <w:t>jurnalistică</w:t>
      </w:r>
      <w:proofErr w:type="spellEnd"/>
      <w:r w:rsidR="00E075E5">
        <w:t xml:space="preserve">, </w:t>
      </w:r>
      <w:proofErr w:type="spellStart"/>
      <w:r w:rsidR="00E075E5">
        <w:t>prin</w:t>
      </w:r>
      <w:proofErr w:type="spellEnd"/>
      <w:r w:rsidR="00E075E5">
        <w:t xml:space="preserve"> </w:t>
      </w:r>
      <w:proofErr w:type="spellStart"/>
      <w:r w:rsidRPr="00E075E5">
        <w:t>exemplific</w:t>
      </w:r>
      <w:r w:rsidR="00E075E5">
        <w:t>area</w:t>
      </w:r>
      <w:proofErr w:type="spellEnd"/>
      <w:r w:rsidRPr="00E075E5">
        <w:t xml:space="preserve"> cu </w:t>
      </w:r>
      <w:proofErr w:type="spellStart"/>
      <w:r w:rsidRPr="00E075E5">
        <w:t>materiale</w:t>
      </w:r>
      <w:proofErr w:type="spellEnd"/>
      <w:r w:rsidRPr="00E075E5">
        <w:t xml:space="preserve"> </w:t>
      </w:r>
      <w:proofErr w:type="spellStart"/>
      <w:r w:rsidRPr="00E075E5">
        <w:t>publicate</w:t>
      </w:r>
      <w:proofErr w:type="spellEnd"/>
      <w:r w:rsidRPr="00E075E5">
        <w:t xml:space="preserve"> anterior </w:t>
      </w:r>
      <w:r w:rsidR="00E075E5">
        <w:t xml:space="preserve">care pot fi </w:t>
      </w:r>
      <w:proofErr w:type="spellStart"/>
      <w:r w:rsidRPr="00E075E5">
        <w:t>atât</w:t>
      </w:r>
      <w:proofErr w:type="spellEnd"/>
      <w:r w:rsidRPr="00E075E5">
        <w:t xml:space="preserve"> de </w:t>
      </w:r>
      <w:proofErr w:type="spellStart"/>
      <w:r w:rsidRPr="00E075E5">
        <w:t>articole</w:t>
      </w:r>
      <w:proofErr w:type="spellEnd"/>
      <w:r w:rsidRPr="00E075E5">
        <w:t xml:space="preserve"> </w:t>
      </w:r>
      <w:proofErr w:type="spellStart"/>
      <w:r w:rsidRPr="00E075E5">
        <w:t>scrise</w:t>
      </w:r>
      <w:proofErr w:type="spellEnd"/>
      <w:r w:rsidR="00CD03E9" w:rsidRPr="00E075E5">
        <w:t>,</w:t>
      </w:r>
      <w:r w:rsidRPr="00E075E5">
        <w:t xml:space="preserve"> </w:t>
      </w:r>
      <w:proofErr w:type="spellStart"/>
      <w:r w:rsidRPr="00E075E5">
        <w:t>cât</w:t>
      </w:r>
      <w:proofErr w:type="spellEnd"/>
      <w:r w:rsidRPr="00E075E5">
        <w:t xml:space="preserve"> </w:t>
      </w:r>
      <w:proofErr w:type="spellStart"/>
      <w:r w:rsidRPr="00E075E5">
        <w:t>şi</w:t>
      </w:r>
      <w:proofErr w:type="spellEnd"/>
      <w:r w:rsidRPr="00E075E5">
        <w:t xml:space="preserve"> </w:t>
      </w:r>
      <w:proofErr w:type="spellStart"/>
      <w:r w:rsidRPr="00E075E5">
        <w:t>în</w:t>
      </w:r>
      <w:proofErr w:type="spellEnd"/>
      <w:r w:rsidRPr="00E075E5">
        <w:t xml:space="preserve"> format de tip podcast, </w:t>
      </w:r>
      <w:proofErr w:type="spellStart"/>
      <w:r w:rsidRPr="00E075E5">
        <w:t>videoreportaj</w:t>
      </w:r>
      <w:proofErr w:type="spellEnd"/>
      <w:r w:rsidRPr="00E075E5">
        <w:t xml:space="preserve">, </w:t>
      </w:r>
      <w:proofErr w:type="spellStart"/>
      <w:r w:rsidRPr="00E075E5">
        <w:t>fotoreportaj</w:t>
      </w:r>
      <w:proofErr w:type="spellEnd"/>
      <w:r w:rsidRPr="00E075E5">
        <w:t>, etc.</w:t>
      </w:r>
    </w:p>
    <w:p w14:paraId="4A432C01" w14:textId="77777777" w:rsidR="001C67BF" w:rsidRDefault="001C67BF" w:rsidP="001C67BF"/>
    <w:p w14:paraId="7DCE977D" w14:textId="066348A2" w:rsidR="00F33454" w:rsidRPr="002368C6" w:rsidRDefault="00F33454" w:rsidP="003F305B">
      <w:pPr>
        <w:jc w:val="both"/>
        <w:rPr>
          <w:rFonts w:ascii="Times New Roman" w:hAnsi="Times New Roman" w:cs="Times New Roman"/>
          <w:b/>
          <w:sz w:val="24"/>
          <w:szCs w:val="24"/>
        </w:rPr>
      </w:pPr>
      <w:r w:rsidRPr="002368C6">
        <w:rPr>
          <w:rFonts w:ascii="Times New Roman" w:hAnsi="Times New Roman" w:cs="Times New Roman"/>
          <w:b/>
          <w:sz w:val="24"/>
          <w:szCs w:val="24"/>
        </w:rPr>
        <w:t xml:space="preserve">Propunerea tehnică </w:t>
      </w:r>
    </w:p>
    <w:p w14:paraId="794EEDE3" w14:textId="43811B0C" w:rsidR="000731D0" w:rsidRDefault="0020450F" w:rsidP="00833EEA">
      <w:pPr>
        <w:autoSpaceDE w:val="0"/>
        <w:autoSpaceDN w:val="0"/>
        <w:adjustRightInd w:val="0"/>
        <w:spacing w:after="0" w:line="240" w:lineRule="auto"/>
        <w:jc w:val="both"/>
        <w:rPr>
          <w:rFonts w:ascii="Times New Roman" w:hAnsi="Times New Roman" w:cs="Times New Roman"/>
          <w:sz w:val="24"/>
          <w:szCs w:val="24"/>
        </w:rPr>
      </w:pPr>
      <w:bookmarkStart w:id="6" w:name="_Hlk97717772"/>
      <w:r>
        <w:rPr>
          <w:rFonts w:ascii="Times New Roman" w:hAnsi="Times New Roman" w:cs="Times New Roman"/>
          <w:sz w:val="24"/>
          <w:szCs w:val="24"/>
        </w:rPr>
        <w:t xml:space="preserve">Prestatorul </w:t>
      </w:r>
      <w:r w:rsidR="000731D0" w:rsidRPr="002368C6">
        <w:rPr>
          <w:rFonts w:ascii="Times New Roman" w:hAnsi="Times New Roman" w:cs="Times New Roman"/>
          <w:sz w:val="24"/>
          <w:szCs w:val="24"/>
        </w:rPr>
        <w:t>va prezenta următoarele elemente, ca parte a propunerii tehnice:</w:t>
      </w:r>
    </w:p>
    <w:p w14:paraId="6CB4433D" w14:textId="77777777" w:rsidR="0020450F" w:rsidRDefault="0020450F" w:rsidP="00833EEA">
      <w:pPr>
        <w:autoSpaceDE w:val="0"/>
        <w:autoSpaceDN w:val="0"/>
        <w:adjustRightInd w:val="0"/>
        <w:spacing w:after="0" w:line="240" w:lineRule="auto"/>
        <w:jc w:val="both"/>
        <w:rPr>
          <w:rFonts w:ascii="Times New Roman" w:hAnsi="Times New Roman" w:cs="Times New Roman"/>
          <w:sz w:val="24"/>
          <w:szCs w:val="24"/>
        </w:rPr>
      </w:pPr>
    </w:p>
    <w:p w14:paraId="5AA2C44E" w14:textId="77777777" w:rsidR="00B80490" w:rsidRDefault="00203508" w:rsidP="00B80490">
      <w:pPr>
        <w:pStyle w:val="ListParagraph"/>
        <w:numPr>
          <w:ilvl w:val="0"/>
          <w:numId w:val="44"/>
        </w:numPr>
        <w:shd w:val="clear" w:color="auto" w:fill="FFFFFF"/>
        <w:autoSpaceDE w:val="0"/>
        <w:autoSpaceDN w:val="0"/>
        <w:adjustRightInd w:val="0"/>
        <w:spacing w:before="72" w:after="0" w:line="240" w:lineRule="auto"/>
        <w:ind w:left="360"/>
        <w:jc w:val="both"/>
        <w:rPr>
          <w:rFonts w:ascii="Times New Roman" w:hAnsi="Times New Roman" w:cs="Times New Roman"/>
          <w:sz w:val="24"/>
          <w:szCs w:val="24"/>
        </w:rPr>
      </w:pPr>
      <w:r w:rsidRPr="00472E50">
        <w:rPr>
          <w:rFonts w:ascii="Times New Roman" w:hAnsi="Times New Roman" w:cs="Times New Roman"/>
          <w:sz w:val="24"/>
          <w:szCs w:val="24"/>
        </w:rPr>
        <w:t>Lista tipurilor de materiale de investigaţie jurnalistică pe care le va realiza (ex. articole scrise, interviuri video/audio şi/sau podcast);</w:t>
      </w:r>
      <w:r w:rsidR="00CD03E9">
        <w:rPr>
          <w:rFonts w:ascii="Times New Roman" w:hAnsi="Times New Roman" w:cs="Times New Roman"/>
          <w:sz w:val="24"/>
          <w:szCs w:val="24"/>
        </w:rPr>
        <w:t xml:space="preserve"> </w:t>
      </w:r>
      <w:r w:rsidR="00B80490">
        <w:rPr>
          <w:rFonts w:ascii="Times New Roman" w:hAnsi="Times New Roman" w:cs="Times New Roman"/>
          <w:sz w:val="24"/>
          <w:szCs w:val="24"/>
        </w:rPr>
        <w:t>Instrumentele jurnalistice utilizate.</w:t>
      </w:r>
    </w:p>
    <w:p w14:paraId="42B2B9F7" w14:textId="3151B7BB" w:rsidR="00664F72" w:rsidRPr="00B80490" w:rsidRDefault="00E075E5" w:rsidP="00B80490">
      <w:pPr>
        <w:pStyle w:val="ListParagraph"/>
        <w:numPr>
          <w:ilvl w:val="0"/>
          <w:numId w:val="44"/>
        </w:numPr>
        <w:shd w:val="clear" w:color="auto" w:fill="FFFFFF"/>
        <w:autoSpaceDE w:val="0"/>
        <w:autoSpaceDN w:val="0"/>
        <w:adjustRightInd w:val="0"/>
        <w:spacing w:before="72" w:after="0" w:line="240" w:lineRule="auto"/>
        <w:ind w:left="360"/>
        <w:jc w:val="both"/>
        <w:rPr>
          <w:rFonts w:ascii="Times New Roman" w:hAnsi="Times New Roman" w:cs="Times New Roman"/>
          <w:sz w:val="24"/>
          <w:szCs w:val="24"/>
        </w:rPr>
      </w:pPr>
      <w:r w:rsidRPr="00B80490">
        <w:rPr>
          <w:rFonts w:ascii="Times New Roman" w:hAnsi="Times New Roman" w:cs="Times New Roman"/>
          <w:sz w:val="24"/>
          <w:szCs w:val="24"/>
        </w:rPr>
        <w:t xml:space="preserve">Să numească platformele, website-urile </w:t>
      </w:r>
      <w:r w:rsidR="0063545F" w:rsidRPr="00B80490">
        <w:rPr>
          <w:rFonts w:ascii="Times New Roman" w:hAnsi="Times New Roman" w:cs="Times New Roman"/>
          <w:sz w:val="24"/>
          <w:szCs w:val="24"/>
        </w:rPr>
        <w:t>sau publicațiile în</w:t>
      </w:r>
      <w:r w:rsidR="00664F72" w:rsidRPr="00B80490">
        <w:rPr>
          <w:rFonts w:ascii="Times New Roman" w:hAnsi="Times New Roman" w:cs="Times New Roman"/>
          <w:sz w:val="24"/>
          <w:szCs w:val="24"/>
        </w:rPr>
        <w:t xml:space="preserve"> care va p</w:t>
      </w:r>
      <w:r w:rsidRPr="00B80490">
        <w:rPr>
          <w:rFonts w:ascii="Times New Roman" w:hAnsi="Times New Roman" w:cs="Times New Roman"/>
          <w:sz w:val="24"/>
          <w:szCs w:val="24"/>
        </w:rPr>
        <w:t>ublica articolele, interviurile, emisiunile de tip podcast etc. pe care le vor realiza.</w:t>
      </w:r>
    </w:p>
    <w:p w14:paraId="2B74D8CE" w14:textId="77777777" w:rsidR="00203508" w:rsidRDefault="00203508" w:rsidP="000731D0">
      <w:pPr>
        <w:autoSpaceDE w:val="0"/>
        <w:autoSpaceDN w:val="0"/>
        <w:adjustRightInd w:val="0"/>
        <w:spacing w:after="0" w:line="240" w:lineRule="auto"/>
        <w:rPr>
          <w:rFonts w:ascii="Times New Roman" w:hAnsi="Times New Roman" w:cs="Times New Roman"/>
          <w:sz w:val="24"/>
          <w:szCs w:val="24"/>
        </w:rPr>
      </w:pPr>
    </w:p>
    <w:p w14:paraId="275B3C6C" w14:textId="0CE2C43D" w:rsidR="000731D0" w:rsidRPr="002368C6" w:rsidRDefault="000731D0" w:rsidP="000731D0">
      <w:pPr>
        <w:autoSpaceDE w:val="0"/>
        <w:autoSpaceDN w:val="0"/>
        <w:adjustRightInd w:val="0"/>
        <w:spacing w:after="0" w:line="240" w:lineRule="auto"/>
        <w:rPr>
          <w:rFonts w:ascii="Times New Roman" w:hAnsi="Times New Roman" w:cs="Times New Roman"/>
          <w:b/>
          <w:bCs/>
          <w:sz w:val="24"/>
          <w:szCs w:val="24"/>
        </w:rPr>
      </w:pPr>
      <w:r w:rsidRPr="002368C6">
        <w:rPr>
          <w:rFonts w:ascii="Times New Roman" w:hAnsi="Times New Roman" w:cs="Times New Roman"/>
          <w:b/>
          <w:bCs/>
          <w:sz w:val="24"/>
          <w:szCs w:val="24"/>
        </w:rPr>
        <w:t>Prețul din ofertă</w:t>
      </w:r>
    </w:p>
    <w:p w14:paraId="379E0E96" w14:textId="41E91C00" w:rsidR="000B321E" w:rsidRPr="002368C6" w:rsidRDefault="000B321E" w:rsidP="000B321E">
      <w:pPr>
        <w:spacing w:after="0" w:line="240" w:lineRule="auto"/>
        <w:jc w:val="both"/>
        <w:rPr>
          <w:rFonts w:ascii="Times New Roman" w:hAnsi="Times New Roman" w:cs="Times New Roman"/>
          <w:sz w:val="24"/>
          <w:szCs w:val="24"/>
        </w:rPr>
      </w:pPr>
      <w:r w:rsidRPr="002368C6">
        <w:rPr>
          <w:rFonts w:ascii="Times New Roman" w:hAnsi="Times New Roman" w:cs="Times New Roman"/>
          <w:sz w:val="24"/>
          <w:szCs w:val="24"/>
        </w:rPr>
        <w:t xml:space="preserve">Prețul total va acoperi toate costurile necesare </w:t>
      </w:r>
      <w:r w:rsidR="00664F72">
        <w:rPr>
          <w:rFonts w:ascii="Times New Roman" w:hAnsi="Times New Roman" w:cs="Times New Roman"/>
          <w:sz w:val="24"/>
          <w:szCs w:val="24"/>
        </w:rPr>
        <w:t xml:space="preserve">documentării, </w:t>
      </w:r>
      <w:r w:rsidRPr="002368C6">
        <w:rPr>
          <w:rFonts w:ascii="Times New Roman" w:hAnsi="Times New Roman" w:cs="Times New Roman"/>
          <w:sz w:val="24"/>
          <w:szCs w:val="24"/>
        </w:rPr>
        <w:t xml:space="preserve">realizarii </w:t>
      </w:r>
      <w:r w:rsidR="00664F72">
        <w:rPr>
          <w:rFonts w:ascii="Times New Roman" w:hAnsi="Times New Roman" w:cs="Times New Roman"/>
          <w:sz w:val="24"/>
          <w:szCs w:val="24"/>
        </w:rPr>
        <w:t>şi publicării materialelor.</w:t>
      </w:r>
    </w:p>
    <w:p w14:paraId="45A258F3" w14:textId="5EA8C17D" w:rsidR="000B321E" w:rsidRPr="002368C6" w:rsidRDefault="000B321E" w:rsidP="000B321E">
      <w:pPr>
        <w:spacing w:after="0" w:line="240" w:lineRule="auto"/>
        <w:jc w:val="both"/>
        <w:rPr>
          <w:rFonts w:ascii="Times New Roman" w:hAnsi="Times New Roman" w:cs="Times New Roman"/>
          <w:sz w:val="24"/>
          <w:szCs w:val="24"/>
        </w:rPr>
      </w:pPr>
      <w:r w:rsidRPr="002368C6">
        <w:rPr>
          <w:rFonts w:ascii="Times New Roman" w:hAnsi="Times New Roman" w:cs="Times New Roman"/>
          <w:sz w:val="24"/>
          <w:szCs w:val="24"/>
        </w:rPr>
        <w:t>Pretul se va men</w:t>
      </w:r>
      <w:r w:rsidR="00CD03E9">
        <w:rPr>
          <w:rFonts w:ascii="Times New Roman" w:hAnsi="Times New Roman" w:cs="Times New Roman"/>
          <w:sz w:val="24"/>
          <w:szCs w:val="24"/>
        </w:rPr>
        <w:t>ți</w:t>
      </w:r>
      <w:r w:rsidRPr="002368C6">
        <w:rPr>
          <w:rFonts w:ascii="Times New Roman" w:hAnsi="Times New Roman" w:cs="Times New Roman"/>
          <w:sz w:val="24"/>
          <w:szCs w:val="24"/>
        </w:rPr>
        <w:t xml:space="preserve">ne neschimbat pe perioada de valabilitate a ofertei și va fi exprimat </w:t>
      </w:r>
      <w:r w:rsidR="00CD03E9">
        <w:rPr>
          <w:rFonts w:ascii="Times New Roman" w:hAnsi="Times New Roman" w:cs="Times New Roman"/>
          <w:sz w:val="24"/>
          <w:szCs w:val="24"/>
        </w:rPr>
        <w:t>î</w:t>
      </w:r>
      <w:r w:rsidRPr="002368C6">
        <w:rPr>
          <w:rFonts w:ascii="Times New Roman" w:hAnsi="Times New Roman" w:cs="Times New Roman"/>
          <w:sz w:val="24"/>
          <w:szCs w:val="24"/>
        </w:rPr>
        <w:t xml:space="preserve">n lei. </w:t>
      </w:r>
    </w:p>
    <w:p w14:paraId="003B2E8F" w14:textId="77777777" w:rsidR="000B321E" w:rsidRPr="002368C6" w:rsidRDefault="000B321E" w:rsidP="000B321E">
      <w:pPr>
        <w:spacing w:after="0" w:line="240" w:lineRule="auto"/>
        <w:jc w:val="both"/>
        <w:rPr>
          <w:rFonts w:ascii="Times New Roman" w:hAnsi="Times New Roman" w:cs="Times New Roman"/>
          <w:sz w:val="24"/>
          <w:szCs w:val="24"/>
        </w:rPr>
      </w:pPr>
      <w:r w:rsidRPr="002368C6">
        <w:rPr>
          <w:rFonts w:ascii="Times New Roman" w:hAnsi="Times New Roman" w:cs="Times New Roman"/>
          <w:sz w:val="24"/>
          <w:szCs w:val="24"/>
        </w:rPr>
        <w:t>Ofertantul va suporta toate costurile asociate elaborării şi prezentării ofertei sale, precum şi documentelor care o însotesc, iar beneficiarul nu va fi responsabil sau răspunzător pentru costurile respective.</w:t>
      </w:r>
    </w:p>
    <w:p w14:paraId="720EAA09" w14:textId="77777777" w:rsidR="000B321E" w:rsidRPr="002368C6" w:rsidRDefault="000B321E" w:rsidP="000B321E">
      <w:pPr>
        <w:autoSpaceDE w:val="0"/>
        <w:autoSpaceDN w:val="0"/>
        <w:adjustRightInd w:val="0"/>
        <w:spacing w:after="0"/>
        <w:jc w:val="both"/>
        <w:rPr>
          <w:rFonts w:ascii="Times New Roman" w:hAnsi="Times New Roman" w:cs="Times New Roman"/>
          <w:sz w:val="24"/>
          <w:szCs w:val="24"/>
        </w:rPr>
      </w:pPr>
    </w:p>
    <w:p w14:paraId="25D85158" w14:textId="77777777" w:rsidR="007A3BB1" w:rsidRDefault="007A3BB1" w:rsidP="000731D0">
      <w:pPr>
        <w:autoSpaceDE w:val="0"/>
        <w:autoSpaceDN w:val="0"/>
        <w:adjustRightInd w:val="0"/>
        <w:spacing w:after="0" w:line="240" w:lineRule="auto"/>
        <w:rPr>
          <w:rFonts w:ascii="Times New Roman" w:hAnsi="Times New Roman" w:cs="Times New Roman"/>
          <w:b/>
          <w:bCs/>
          <w:sz w:val="24"/>
          <w:szCs w:val="24"/>
        </w:rPr>
      </w:pPr>
    </w:p>
    <w:p w14:paraId="064729F1" w14:textId="07D612FC" w:rsidR="000731D0" w:rsidRDefault="000731D0" w:rsidP="000731D0">
      <w:pPr>
        <w:autoSpaceDE w:val="0"/>
        <w:autoSpaceDN w:val="0"/>
        <w:adjustRightInd w:val="0"/>
        <w:spacing w:after="0" w:line="240" w:lineRule="auto"/>
        <w:rPr>
          <w:rFonts w:ascii="Times New Roman" w:hAnsi="Times New Roman" w:cs="Times New Roman"/>
          <w:b/>
          <w:bCs/>
          <w:sz w:val="24"/>
          <w:szCs w:val="24"/>
        </w:rPr>
      </w:pPr>
      <w:r w:rsidRPr="002368C6">
        <w:rPr>
          <w:rFonts w:ascii="Times New Roman" w:hAnsi="Times New Roman" w:cs="Times New Roman"/>
          <w:b/>
          <w:bCs/>
          <w:sz w:val="24"/>
          <w:szCs w:val="24"/>
        </w:rPr>
        <w:t>Durata contractului:</w:t>
      </w:r>
    </w:p>
    <w:p w14:paraId="0BB60FB0" w14:textId="77777777" w:rsidR="00673A30" w:rsidRPr="002368C6" w:rsidRDefault="00673A30" w:rsidP="000731D0">
      <w:pPr>
        <w:autoSpaceDE w:val="0"/>
        <w:autoSpaceDN w:val="0"/>
        <w:adjustRightInd w:val="0"/>
        <w:spacing w:after="0" w:line="240" w:lineRule="auto"/>
        <w:rPr>
          <w:rFonts w:ascii="Times New Roman" w:hAnsi="Times New Roman" w:cs="Times New Roman"/>
          <w:b/>
          <w:bCs/>
          <w:sz w:val="24"/>
          <w:szCs w:val="24"/>
        </w:rPr>
      </w:pPr>
    </w:p>
    <w:p w14:paraId="4DB256C9" w14:textId="34D93F90" w:rsidR="000731D0" w:rsidRDefault="000731D0" w:rsidP="00203508">
      <w:pPr>
        <w:autoSpaceDE w:val="0"/>
        <w:autoSpaceDN w:val="0"/>
        <w:adjustRightInd w:val="0"/>
        <w:spacing w:after="0" w:line="240" w:lineRule="auto"/>
        <w:jc w:val="both"/>
        <w:rPr>
          <w:rFonts w:ascii="Times New Roman" w:hAnsi="Times New Roman" w:cs="Times New Roman"/>
          <w:sz w:val="24"/>
          <w:szCs w:val="24"/>
        </w:rPr>
      </w:pPr>
      <w:r w:rsidRPr="002368C6">
        <w:rPr>
          <w:rFonts w:ascii="Times New Roman" w:hAnsi="Times New Roman" w:cs="Times New Roman"/>
          <w:sz w:val="24"/>
          <w:szCs w:val="24"/>
        </w:rPr>
        <w:t>Dura</w:t>
      </w:r>
      <w:r w:rsidR="00EC714B">
        <w:rPr>
          <w:rFonts w:ascii="Times New Roman" w:hAnsi="Times New Roman" w:cs="Times New Roman"/>
          <w:sz w:val="24"/>
          <w:szCs w:val="24"/>
        </w:rPr>
        <w:t>ta prezentului contract este de 10</w:t>
      </w:r>
      <w:r w:rsidR="00203508">
        <w:rPr>
          <w:rFonts w:ascii="Times New Roman" w:hAnsi="Times New Roman" w:cs="Times New Roman"/>
          <w:sz w:val="24"/>
          <w:szCs w:val="24"/>
        </w:rPr>
        <w:t xml:space="preserve"> luni</w:t>
      </w:r>
      <w:r w:rsidRPr="002368C6">
        <w:rPr>
          <w:rFonts w:ascii="Times New Roman" w:hAnsi="Times New Roman" w:cs="Times New Roman"/>
          <w:sz w:val="24"/>
          <w:szCs w:val="24"/>
        </w:rPr>
        <w:t xml:space="preserve"> pentru realizarea </w:t>
      </w:r>
      <w:r w:rsidR="00203508">
        <w:rPr>
          <w:rFonts w:ascii="Times New Roman" w:hAnsi="Times New Roman" w:cs="Times New Roman"/>
          <w:sz w:val="24"/>
          <w:szCs w:val="24"/>
        </w:rPr>
        <w:t>şi publicarea materialelor de investigaţie jurnalistică, sub condiţia publicării primului material cel mai târziu în luna februarie 2023.</w:t>
      </w:r>
    </w:p>
    <w:p w14:paraId="2BC67BD5" w14:textId="77777777" w:rsidR="00203508" w:rsidRPr="002368C6" w:rsidRDefault="00203508" w:rsidP="000731D0">
      <w:pPr>
        <w:autoSpaceDE w:val="0"/>
        <w:autoSpaceDN w:val="0"/>
        <w:adjustRightInd w:val="0"/>
        <w:spacing w:after="0" w:line="240" w:lineRule="auto"/>
        <w:rPr>
          <w:rFonts w:ascii="Times New Roman" w:hAnsi="Times New Roman" w:cs="Times New Roman"/>
          <w:sz w:val="24"/>
          <w:szCs w:val="24"/>
        </w:rPr>
      </w:pPr>
    </w:p>
    <w:p w14:paraId="3281808A" w14:textId="664DF2C7" w:rsidR="000731D0" w:rsidRPr="002368C6" w:rsidRDefault="000731D0" w:rsidP="00635999">
      <w:pPr>
        <w:autoSpaceDE w:val="0"/>
        <w:autoSpaceDN w:val="0"/>
        <w:adjustRightInd w:val="0"/>
        <w:spacing w:after="0" w:line="240" w:lineRule="auto"/>
        <w:jc w:val="both"/>
        <w:rPr>
          <w:rFonts w:ascii="Times New Roman" w:hAnsi="Times New Roman" w:cs="Times New Roman"/>
          <w:sz w:val="24"/>
          <w:szCs w:val="24"/>
        </w:rPr>
      </w:pPr>
      <w:r w:rsidRPr="002368C6">
        <w:rPr>
          <w:rFonts w:ascii="Times New Roman" w:hAnsi="Times New Roman" w:cs="Times New Roman"/>
          <w:sz w:val="24"/>
          <w:szCs w:val="24"/>
        </w:rPr>
        <w:lastRenderedPageBreak/>
        <w:t>Recepția produsului final se va face prin proces verbal de recepție a serviciului încheiat</w:t>
      </w:r>
      <w:r w:rsidR="000B321E" w:rsidRPr="002368C6">
        <w:rPr>
          <w:rFonts w:ascii="Times New Roman" w:hAnsi="Times New Roman" w:cs="Times New Roman"/>
          <w:sz w:val="24"/>
          <w:szCs w:val="24"/>
        </w:rPr>
        <w:t xml:space="preserve"> </w:t>
      </w:r>
      <w:r w:rsidRPr="002368C6">
        <w:rPr>
          <w:rFonts w:ascii="Times New Roman" w:hAnsi="Times New Roman" w:cs="Times New Roman"/>
          <w:sz w:val="24"/>
          <w:szCs w:val="24"/>
        </w:rPr>
        <w:t>de ambele părți, ulterior verificării și testării tuturor funcționalităților specificate.</w:t>
      </w:r>
    </w:p>
    <w:bookmarkEnd w:id="6"/>
    <w:p w14:paraId="3A91F022" w14:textId="77777777" w:rsidR="00673A30" w:rsidRDefault="00673A30" w:rsidP="00673A30">
      <w:pPr>
        <w:rPr>
          <w:rFonts w:ascii="Times New Roman" w:hAnsi="Times New Roman" w:cs="Times New Roman"/>
          <w:b/>
          <w:sz w:val="24"/>
          <w:szCs w:val="24"/>
        </w:rPr>
      </w:pPr>
    </w:p>
    <w:p w14:paraId="7F27B38A" w14:textId="02EC33F5" w:rsidR="003231C2" w:rsidRPr="00472E50" w:rsidRDefault="003231C2" w:rsidP="00673A30">
      <w:pPr>
        <w:rPr>
          <w:rFonts w:ascii="Times New Roman" w:hAnsi="Times New Roman" w:cs="Times New Roman"/>
          <w:b/>
          <w:sz w:val="24"/>
          <w:szCs w:val="24"/>
        </w:rPr>
      </w:pPr>
      <w:r w:rsidRPr="001A5D02">
        <w:rPr>
          <w:rFonts w:ascii="Times New Roman" w:hAnsi="Times New Roman" w:cs="Times New Roman"/>
          <w:b/>
          <w:sz w:val="24"/>
          <w:szCs w:val="24"/>
        </w:rPr>
        <w:t>Modalități de plată</w:t>
      </w:r>
      <w:bookmarkEnd w:id="5"/>
    </w:p>
    <w:p w14:paraId="311FBCD4" w14:textId="77777777" w:rsidR="003231C2" w:rsidRPr="002368C6" w:rsidRDefault="003231C2" w:rsidP="00077EC0">
      <w:pPr>
        <w:pStyle w:val="ListParagraph"/>
        <w:spacing w:line="276" w:lineRule="auto"/>
        <w:ind w:left="0" w:firstLine="567"/>
        <w:jc w:val="both"/>
        <w:rPr>
          <w:rFonts w:ascii="Times New Roman" w:hAnsi="Times New Roman" w:cs="Times New Roman"/>
          <w:sz w:val="24"/>
          <w:szCs w:val="24"/>
        </w:rPr>
      </w:pPr>
    </w:p>
    <w:p w14:paraId="2A44E95C" w14:textId="7F9FBE32" w:rsidR="001A4E83" w:rsidRPr="002368C6" w:rsidRDefault="00EA6DCD" w:rsidP="00077EC0">
      <w:pPr>
        <w:pStyle w:val="ListParagraph"/>
        <w:spacing w:line="276" w:lineRule="auto"/>
        <w:ind w:left="0" w:firstLine="567"/>
        <w:jc w:val="both"/>
        <w:rPr>
          <w:rFonts w:ascii="Times New Roman" w:hAnsi="Times New Roman" w:cs="Times New Roman"/>
          <w:sz w:val="24"/>
          <w:szCs w:val="24"/>
        </w:rPr>
      </w:pPr>
      <w:r w:rsidRPr="002368C6">
        <w:rPr>
          <w:rFonts w:ascii="Times New Roman" w:hAnsi="Times New Roman" w:cs="Times New Roman"/>
          <w:sz w:val="24"/>
          <w:szCs w:val="24"/>
        </w:rPr>
        <w:t xml:space="preserve">Plata serviciilor prestate se efectuează prin ordin de plată, în contul prestatorului, în baza facturii fiscale emisă de prestator și acceptată de achizitor după încheierea procesului-verbal de recepție a </w:t>
      </w:r>
      <w:r w:rsidR="00664F72">
        <w:rPr>
          <w:rFonts w:ascii="Times New Roman" w:hAnsi="Times New Roman" w:cs="Times New Roman"/>
          <w:sz w:val="24"/>
          <w:szCs w:val="24"/>
        </w:rPr>
        <w:t xml:space="preserve">fiecărui articol elaborat şi gata pentru a fi aprobat de către </w:t>
      </w:r>
      <w:r w:rsidRPr="002368C6">
        <w:rPr>
          <w:rFonts w:ascii="Times New Roman" w:hAnsi="Times New Roman" w:cs="Times New Roman"/>
          <w:sz w:val="24"/>
          <w:szCs w:val="24"/>
        </w:rPr>
        <w:t xml:space="preserve">achizitor. </w:t>
      </w:r>
    </w:p>
    <w:p w14:paraId="42229E08" w14:textId="77777777" w:rsidR="00B5690F" w:rsidRPr="002368C6" w:rsidRDefault="00B5690F" w:rsidP="00077EC0">
      <w:pPr>
        <w:pStyle w:val="ListParagraph"/>
        <w:spacing w:line="276" w:lineRule="auto"/>
        <w:ind w:left="927"/>
        <w:jc w:val="both"/>
        <w:rPr>
          <w:rFonts w:ascii="Times New Roman" w:hAnsi="Times New Roman" w:cs="Times New Roman"/>
          <w:sz w:val="24"/>
          <w:szCs w:val="24"/>
          <w:lang w:val="en-US"/>
        </w:rPr>
      </w:pPr>
    </w:p>
    <w:p w14:paraId="3956EF54" w14:textId="6704CFE4" w:rsidR="000B321E" w:rsidRPr="002368C6" w:rsidRDefault="00EA6DCD" w:rsidP="000B321E">
      <w:pPr>
        <w:pStyle w:val="ListParagraph"/>
        <w:spacing w:line="276" w:lineRule="auto"/>
        <w:ind w:left="0" w:firstLine="567"/>
        <w:jc w:val="both"/>
        <w:rPr>
          <w:rFonts w:ascii="Times New Roman" w:hAnsi="Times New Roman" w:cs="Times New Roman"/>
          <w:sz w:val="24"/>
          <w:szCs w:val="24"/>
        </w:rPr>
      </w:pPr>
      <w:r w:rsidRPr="002368C6">
        <w:rPr>
          <w:rFonts w:ascii="Times New Roman" w:hAnsi="Times New Roman" w:cs="Times New Roman"/>
          <w:sz w:val="24"/>
          <w:szCs w:val="24"/>
        </w:rPr>
        <w:t>Factura este însoţită de Procesul v</w:t>
      </w:r>
      <w:bookmarkStart w:id="7" w:name="_Toc14110322"/>
      <w:r w:rsidR="000B321E" w:rsidRPr="002368C6">
        <w:rPr>
          <w:rFonts w:ascii="Times New Roman" w:hAnsi="Times New Roman" w:cs="Times New Roman"/>
          <w:sz w:val="24"/>
          <w:szCs w:val="24"/>
        </w:rPr>
        <w:t xml:space="preserve">erbal de recepţie a </w:t>
      </w:r>
      <w:r w:rsidR="000B321E" w:rsidRPr="001A5D02">
        <w:rPr>
          <w:rFonts w:ascii="Times New Roman" w:hAnsi="Times New Roman" w:cs="Times New Roman"/>
          <w:sz w:val="24"/>
          <w:szCs w:val="24"/>
        </w:rPr>
        <w:t>serviciilor.</w:t>
      </w:r>
    </w:p>
    <w:p w14:paraId="3CA1A345" w14:textId="77777777" w:rsidR="000B321E" w:rsidRPr="002368C6" w:rsidRDefault="000B321E" w:rsidP="000B321E">
      <w:pPr>
        <w:pStyle w:val="ListParagraph"/>
        <w:spacing w:line="276" w:lineRule="auto"/>
        <w:ind w:left="0" w:firstLine="567"/>
        <w:jc w:val="both"/>
        <w:rPr>
          <w:rFonts w:ascii="Times New Roman" w:hAnsi="Times New Roman" w:cs="Times New Roman"/>
          <w:sz w:val="24"/>
          <w:szCs w:val="24"/>
        </w:rPr>
      </w:pPr>
    </w:p>
    <w:p w14:paraId="033709BC" w14:textId="572835B7" w:rsidR="00B849E8" w:rsidRPr="002368C6" w:rsidRDefault="000B321E" w:rsidP="000B321E">
      <w:pPr>
        <w:pStyle w:val="ListParagraph"/>
        <w:spacing w:line="276" w:lineRule="auto"/>
        <w:ind w:left="0" w:firstLine="567"/>
        <w:jc w:val="both"/>
        <w:rPr>
          <w:rFonts w:ascii="Times New Roman" w:hAnsi="Times New Roman" w:cs="Times New Roman"/>
          <w:sz w:val="24"/>
          <w:szCs w:val="24"/>
        </w:rPr>
      </w:pPr>
      <w:r w:rsidRPr="002368C6">
        <w:rPr>
          <w:rFonts w:ascii="Times New Roman" w:hAnsi="Times New Roman" w:cs="Times New Roman"/>
          <w:b/>
          <w:sz w:val="24"/>
          <w:szCs w:val="24"/>
        </w:rPr>
        <w:t xml:space="preserve"> </w:t>
      </w:r>
      <w:r w:rsidR="003231C2" w:rsidRPr="002368C6">
        <w:rPr>
          <w:rFonts w:ascii="Times New Roman" w:hAnsi="Times New Roman" w:cs="Times New Roman"/>
          <w:b/>
          <w:sz w:val="24"/>
          <w:szCs w:val="24"/>
        </w:rPr>
        <w:t>Dispoziții finale</w:t>
      </w:r>
      <w:bookmarkEnd w:id="7"/>
    </w:p>
    <w:p w14:paraId="2B59768B" w14:textId="77777777" w:rsidR="00462BE7" w:rsidRPr="002368C6" w:rsidRDefault="00636E6A" w:rsidP="00077EC0">
      <w:pPr>
        <w:pStyle w:val="ListParagraph"/>
        <w:spacing w:line="276" w:lineRule="auto"/>
        <w:ind w:left="0" w:firstLine="567"/>
        <w:jc w:val="both"/>
        <w:rPr>
          <w:rFonts w:ascii="Times New Roman" w:hAnsi="Times New Roman" w:cs="Times New Roman"/>
          <w:sz w:val="24"/>
          <w:szCs w:val="24"/>
        </w:rPr>
      </w:pPr>
      <w:r w:rsidRPr="002368C6">
        <w:rPr>
          <w:rFonts w:ascii="Times New Roman" w:hAnsi="Times New Roman" w:cs="Times New Roman"/>
          <w:sz w:val="24"/>
          <w:szCs w:val="24"/>
        </w:rPr>
        <w:t>Toate cerinţele prevăzute în prezentul caiet de sarcini sunt minimale şi obligatorii. Nerespectarea acestora duce la respingerea ofertei ca fiind neconformă.</w:t>
      </w:r>
    </w:p>
    <w:p w14:paraId="22258D03" w14:textId="77777777" w:rsidR="00462BE7" w:rsidRPr="002368C6" w:rsidRDefault="00462BE7" w:rsidP="00077EC0">
      <w:pPr>
        <w:pStyle w:val="ListParagraph"/>
        <w:spacing w:line="276" w:lineRule="auto"/>
        <w:ind w:left="0" w:firstLine="567"/>
        <w:jc w:val="both"/>
        <w:rPr>
          <w:rFonts w:ascii="Times New Roman" w:hAnsi="Times New Roman" w:cs="Times New Roman"/>
          <w:sz w:val="24"/>
          <w:szCs w:val="24"/>
        </w:rPr>
      </w:pPr>
    </w:p>
    <w:sectPr w:rsidR="00462BE7" w:rsidRPr="002368C6" w:rsidSect="00E15B1B">
      <w:headerReference w:type="default" r:id="rId8"/>
      <w:footerReference w:type="default" r:id="rId9"/>
      <w:headerReference w:type="first" r:id="rId10"/>
      <w:pgSz w:w="11906" w:h="16838" w:code="9"/>
      <w:pgMar w:top="1418" w:right="1418"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7C77A" w16cex:dateUtc="2023-01-10T09: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1DD88" w14:textId="77777777" w:rsidR="00D94507" w:rsidRDefault="00D94507" w:rsidP="00B347BA">
      <w:pPr>
        <w:spacing w:after="0" w:line="240" w:lineRule="auto"/>
      </w:pPr>
      <w:r>
        <w:separator/>
      </w:r>
    </w:p>
  </w:endnote>
  <w:endnote w:type="continuationSeparator" w:id="0">
    <w:p w14:paraId="6592FD6D" w14:textId="77777777" w:rsidR="00D94507" w:rsidRDefault="00D94507" w:rsidP="00B34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6066909"/>
      <w:docPartObj>
        <w:docPartGallery w:val="Page Numbers (Bottom of Page)"/>
        <w:docPartUnique/>
      </w:docPartObj>
    </w:sdtPr>
    <w:sdtEndPr>
      <w:rPr>
        <w:rFonts w:ascii="Arial" w:hAnsi="Arial" w:cs="Arial"/>
        <w:noProof/>
      </w:rPr>
    </w:sdtEndPr>
    <w:sdtContent>
      <w:p w14:paraId="3BCC0950" w14:textId="7A4288EE" w:rsidR="000731D0" w:rsidRPr="00E15B1B" w:rsidRDefault="000731D0">
        <w:pPr>
          <w:pStyle w:val="Footer"/>
          <w:jc w:val="center"/>
          <w:rPr>
            <w:rFonts w:ascii="Arial" w:hAnsi="Arial" w:cs="Arial"/>
          </w:rPr>
        </w:pPr>
        <w:r w:rsidRPr="00E15B1B">
          <w:rPr>
            <w:rFonts w:ascii="Arial" w:hAnsi="Arial" w:cs="Arial"/>
          </w:rPr>
          <w:fldChar w:fldCharType="begin"/>
        </w:r>
        <w:r w:rsidRPr="00E15B1B">
          <w:rPr>
            <w:rFonts w:ascii="Arial" w:hAnsi="Arial" w:cs="Arial"/>
          </w:rPr>
          <w:instrText xml:space="preserve"> PAGE   \* MERGEFORMAT </w:instrText>
        </w:r>
        <w:r w:rsidRPr="00E15B1B">
          <w:rPr>
            <w:rFonts w:ascii="Arial" w:hAnsi="Arial" w:cs="Arial"/>
          </w:rPr>
          <w:fldChar w:fldCharType="separate"/>
        </w:r>
        <w:r w:rsidR="00D75ACC">
          <w:rPr>
            <w:rFonts w:ascii="Arial" w:hAnsi="Arial" w:cs="Arial"/>
            <w:noProof/>
          </w:rPr>
          <w:t>6</w:t>
        </w:r>
        <w:r w:rsidRPr="00E15B1B">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FDE63" w14:textId="77777777" w:rsidR="00D94507" w:rsidRDefault="00D94507" w:rsidP="00B347BA">
      <w:pPr>
        <w:spacing w:after="0" w:line="240" w:lineRule="auto"/>
      </w:pPr>
      <w:r>
        <w:separator/>
      </w:r>
    </w:p>
  </w:footnote>
  <w:footnote w:type="continuationSeparator" w:id="0">
    <w:p w14:paraId="386AB9F9" w14:textId="77777777" w:rsidR="00D94507" w:rsidRDefault="00D94507" w:rsidP="00B34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509EF" w14:textId="77777777" w:rsidR="000731D0" w:rsidRPr="00A563D8" w:rsidRDefault="000731D0" w:rsidP="0028266F">
    <w:pPr>
      <w:rPr>
        <w:rFonts w:ascii="Times New Roman" w:eastAsia="Trebuchet MS" w:hAnsi="Times New Roman" w:cs="Times New Roman"/>
      </w:rPr>
    </w:pPr>
    <w:r>
      <w:rPr>
        <w:rFonts w:ascii="Times New Roman" w:eastAsia="Trebuchet MS" w:hAnsi="Times New Roman" w:cs="Times New Roman"/>
      </w:rPr>
      <w:t>Programul „Dezvoltare locala, reducerea saraciei si cresterea incluziunii romilor” finantat prin Granturile SEE SI Norvegiene 2014-2021</w:t>
    </w:r>
  </w:p>
  <w:p w14:paraId="4CBAFCDA" w14:textId="2FAF18A1" w:rsidR="000731D0" w:rsidRPr="00A563D8" w:rsidRDefault="000731D0" w:rsidP="0028266F">
    <w:pPr>
      <w:rPr>
        <w:rFonts w:ascii="Times New Roman" w:eastAsia="Trebuchet MS" w:hAnsi="Times New Roman" w:cs="Times New Roman"/>
      </w:rPr>
    </w:pPr>
    <w:r w:rsidRPr="00A563D8">
      <w:rPr>
        <w:rFonts w:ascii="Times New Roman" w:eastAsia="Trebuchet MS" w:hAnsi="Times New Roman" w:cs="Times New Roman"/>
      </w:rPr>
      <w:t>Titlu Proiect: “</w:t>
    </w:r>
    <w:r>
      <w:rPr>
        <w:rFonts w:ascii="Times New Roman" w:eastAsia="Trebuchet MS" w:hAnsi="Times New Roman" w:cs="Times New Roman"/>
      </w:rPr>
      <w:t>AdaptJust- Justitie accesibila pentru persoane cu dizabilitati”</w:t>
    </w:r>
  </w:p>
  <w:p w14:paraId="3C8307BE" w14:textId="77777777" w:rsidR="000731D0" w:rsidRPr="00A563D8" w:rsidRDefault="000731D0" w:rsidP="0028266F">
    <w:pPr>
      <w:rPr>
        <w:rFonts w:ascii="Times New Roman" w:eastAsia="Trebuchet MS" w:hAnsi="Times New Roman" w:cs="Times New Roman"/>
      </w:rPr>
    </w:pPr>
    <w:r w:rsidRPr="00A563D8">
      <w:rPr>
        <w:rFonts w:ascii="Times New Roman" w:eastAsia="Trebuchet MS" w:hAnsi="Times New Roman" w:cs="Times New Roman"/>
      </w:rPr>
      <w:t xml:space="preserve">Contract: </w:t>
    </w:r>
    <w:r>
      <w:rPr>
        <w:rFonts w:ascii="Times New Roman" w:eastAsia="Trebuchet MS" w:hAnsi="Times New Roman" w:cs="Times New Roman"/>
      </w:rPr>
      <w:t>1/28.10.2021/SEE</w:t>
    </w:r>
  </w:p>
  <w:p w14:paraId="09CCE7FB" w14:textId="77777777" w:rsidR="000731D0" w:rsidRPr="00A563D8" w:rsidRDefault="000731D0" w:rsidP="0028266F">
    <w:pPr>
      <w:rPr>
        <w:rFonts w:ascii="Times New Roman" w:eastAsia="Trebuchet MS" w:hAnsi="Times New Roman" w:cs="Times New Roman"/>
      </w:rPr>
    </w:pPr>
    <w:r w:rsidRPr="00A563D8">
      <w:rPr>
        <w:rFonts w:ascii="Times New Roman" w:eastAsia="Trebuchet MS" w:hAnsi="Times New Roman" w:cs="Times New Roman"/>
      </w:rPr>
      <w:t xml:space="preserve">Beneficiar: </w:t>
    </w:r>
    <w:r>
      <w:rPr>
        <w:rFonts w:ascii="Times New Roman" w:eastAsia="Trebuchet MS" w:hAnsi="Times New Roman" w:cs="Times New Roman"/>
      </w:rPr>
      <w:t>Fundatia „Centrul de Resurse Juridice”</w:t>
    </w:r>
  </w:p>
  <w:p w14:paraId="008E02C2" w14:textId="14EC4780" w:rsidR="000731D0" w:rsidRDefault="000731D0" w:rsidP="0028266F">
    <w:pPr>
      <w:pStyle w:val="Header"/>
    </w:pPr>
    <w:r w:rsidRPr="00A563D8">
      <w:rPr>
        <w:rFonts w:ascii="Times New Roman" w:eastAsia="Trebuchet MS" w:hAnsi="Times New Roman" w:cs="Times New Roman"/>
      </w:rPr>
      <w:t>Co</w:t>
    </w:r>
    <w:r>
      <w:rPr>
        <w:rFonts w:ascii="Times New Roman" w:eastAsia="Trebuchet MS" w:hAnsi="Times New Roman" w:cs="Times New Roman"/>
      </w:rPr>
      <w:t>d</w:t>
    </w:r>
    <w:r w:rsidRPr="00A563D8">
      <w:rPr>
        <w:rFonts w:ascii="Times New Roman" w:eastAsia="Trebuchet MS" w:hAnsi="Times New Roman" w:cs="Times New Roman"/>
      </w:rPr>
      <w:t xml:space="preserve"> </w:t>
    </w:r>
    <w:r>
      <w:rPr>
        <w:rFonts w:ascii="Times New Roman" w:eastAsia="Trebuchet MS" w:hAnsi="Times New Roman" w:cs="Times New Roman"/>
      </w:rPr>
      <w:t>PN5012</w:t>
    </w:r>
  </w:p>
  <w:p w14:paraId="31BB52AD" w14:textId="08A5DB91" w:rsidR="000731D0" w:rsidRPr="0044707B" w:rsidRDefault="000731D0" w:rsidP="0044707B">
    <w:pPr>
      <w:rPr>
        <w:rFonts w:ascii="Times New Roman" w:eastAsia="Trebuchet MS"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461FE" w14:textId="77777777" w:rsidR="000731D0" w:rsidRDefault="000731D0" w:rsidP="00F75D40">
    <w:pPr>
      <w:pStyle w:val="Header"/>
    </w:pPr>
  </w:p>
  <w:p w14:paraId="0E603BF2" w14:textId="330D269B" w:rsidR="000731D0" w:rsidRDefault="000731D0" w:rsidP="00F75D40">
    <w:pPr>
      <w:pStyle w:val="Header"/>
    </w:pPr>
  </w:p>
  <w:p w14:paraId="6A62BF89" w14:textId="0100D298" w:rsidR="000731D0" w:rsidRPr="00A563D8" w:rsidRDefault="000731D0" w:rsidP="00F75D40">
    <w:pPr>
      <w:rPr>
        <w:rFonts w:ascii="Times New Roman" w:eastAsia="Trebuchet MS" w:hAnsi="Times New Roman" w:cs="Times New Roman"/>
      </w:rPr>
    </w:pPr>
    <w:r>
      <w:rPr>
        <w:rFonts w:ascii="Times New Roman" w:eastAsia="Trebuchet MS" w:hAnsi="Times New Roman" w:cs="Times New Roman"/>
      </w:rPr>
      <w:t>Programul „Dezvoltare locala, reducerea saraciei si cresterea incluziunii romilor” finantat prin Granturile SEE SI Norvegiene 2014-2021</w:t>
    </w:r>
  </w:p>
  <w:p w14:paraId="695AC8F4" w14:textId="33C67A3D" w:rsidR="000731D0" w:rsidRPr="00A563D8" w:rsidRDefault="000731D0" w:rsidP="00F75D40">
    <w:pPr>
      <w:rPr>
        <w:rFonts w:ascii="Times New Roman" w:eastAsia="Trebuchet MS" w:hAnsi="Times New Roman" w:cs="Times New Roman"/>
      </w:rPr>
    </w:pPr>
    <w:r w:rsidRPr="00A563D8">
      <w:rPr>
        <w:rFonts w:ascii="Times New Roman" w:eastAsia="Trebuchet MS" w:hAnsi="Times New Roman" w:cs="Times New Roman"/>
      </w:rPr>
      <w:t>Titlu Proiect: “</w:t>
    </w:r>
    <w:r>
      <w:rPr>
        <w:rFonts w:ascii="Times New Roman" w:eastAsia="Trebuchet MS" w:hAnsi="Times New Roman" w:cs="Times New Roman"/>
      </w:rPr>
      <w:t xml:space="preserve"> AdaptJust- Justitie accesibila pentru persoane cu dizabilitati”</w:t>
    </w:r>
  </w:p>
  <w:p w14:paraId="5ADC1ED7" w14:textId="1AA307A0" w:rsidR="000731D0" w:rsidRPr="00A563D8" w:rsidRDefault="000731D0" w:rsidP="00F75D40">
    <w:pPr>
      <w:rPr>
        <w:rFonts w:ascii="Times New Roman" w:eastAsia="Trebuchet MS" w:hAnsi="Times New Roman" w:cs="Times New Roman"/>
      </w:rPr>
    </w:pPr>
    <w:r w:rsidRPr="00A563D8">
      <w:rPr>
        <w:rFonts w:ascii="Times New Roman" w:eastAsia="Trebuchet MS" w:hAnsi="Times New Roman" w:cs="Times New Roman"/>
      </w:rPr>
      <w:t xml:space="preserve">Contract: </w:t>
    </w:r>
    <w:r>
      <w:rPr>
        <w:rFonts w:ascii="Times New Roman" w:eastAsia="Trebuchet MS" w:hAnsi="Times New Roman" w:cs="Times New Roman"/>
      </w:rPr>
      <w:t>1/28.10.2021/SEE</w:t>
    </w:r>
  </w:p>
  <w:p w14:paraId="49981504" w14:textId="41B760E6" w:rsidR="000731D0" w:rsidRPr="00A563D8" w:rsidRDefault="000731D0" w:rsidP="00F75D40">
    <w:pPr>
      <w:rPr>
        <w:rFonts w:ascii="Times New Roman" w:eastAsia="Trebuchet MS" w:hAnsi="Times New Roman" w:cs="Times New Roman"/>
      </w:rPr>
    </w:pPr>
    <w:r w:rsidRPr="00A563D8">
      <w:rPr>
        <w:rFonts w:ascii="Times New Roman" w:eastAsia="Trebuchet MS" w:hAnsi="Times New Roman" w:cs="Times New Roman"/>
      </w:rPr>
      <w:t xml:space="preserve">Beneficiar: </w:t>
    </w:r>
    <w:r>
      <w:rPr>
        <w:rFonts w:ascii="Times New Roman" w:eastAsia="Trebuchet MS" w:hAnsi="Times New Roman" w:cs="Times New Roman"/>
      </w:rPr>
      <w:t>Fundatia „Centrul de Resurse Juridice”</w:t>
    </w:r>
  </w:p>
  <w:p w14:paraId="6A6B1E68" w14:textId="56445B19" w:rsidR="000731D0" w:rsidRPr="00F75D40" w:rsidRDefault="000731D0" w:rsidP="00F75D40">
    <w:pPr>
      <w:rPr>
        <w:rFonts w:ascii="Times New Roman" w:eastAsia="Trebuchet MS" w:hAnsi="Times New Roman" w:cs="Times New Roman"/>
      </w:rPr>
    </w:pPr>
    <w:r w:rsidRPr="00A563D8">
      <w:rPr>
        <w:rFonts w:ascii="Times New Roman" w:eastAsia="Trebuchet MS" w:hAnsi="Times New Roman" w:cs="Times New Roman"/>
      </w:rPr>
      <w:t>Co</w:t>
    </w:r>
    <w:r>
      <w:rPr>
        <w:rFonts w:ascii="Times New Roman" w:eastAsia="Trebuchet MS" w:hAnsi="Times New Roman" w:cs="Times New Roman"/>
      </w:rPr>
      <w:t>d</w:t>
    </w:r>
    <w:r w:rsidRPr="00A563D8">
      <w:rPr>
        <w:rFonts w:ascii="Times New Roman" w:eastAsia="Trebuchet MS" w:hAnsi="Times New Roman" w:cs="Times New Roman"/>
      </w:rPr>
      <w:t xml:space="preserve"> </w:t>
    </w:r>
    <w:r>
      <w:rPr>
        <w:rFonts w:ascii="Times New Roman" w:eastAsia="Trebuchet MS" w:hAnsi="Times New Roman" w:cs="Times New Roman"/>
      </w:rPr>
      <w:t>PN5012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8A0DA5C"/>
    <w:lvl w:ilvl="0">
      <w:start w:val="1"/>
      <w:numFmt w:val="decimal"/>
      <w:pStyle w:val="BodyText3"/>
      <w:lvlText w:val="%1."/>
      <w:lvlJc w:val="left"/>
      <w:pPr>
        <w:tabs>
          <w:tab w:val="num" w:pos="1800"/>
        </w:tabs>
        <w:ind w:left="1800" w:hanging="360"/>
      </w:pPr>
    </w:lvl>
  </w:abstractNum>
  <w:abstractNum w:abstractNumId="1" w15:restartNumberingAfterBreak="0">
    <w:nsid w:val="006A1F79"/>
    <w:multiLevelType w:val="multilevel"/>
    <w:tmpl w:val="46220FF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E06DC1"/>
    <w:multiLevelType w:val="hybridMultilevel"/>
    <w:tmpl w:val="8926DC4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E7C66FE"/>
    <w:multiLevelType w:val="hybridMultilevel"/>
    <w:tmpl w:val="84E25D3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883035E"/>
    <w:multiLevelType w:val="hybridMultilevel"/>
    <w:tmpl w:val="63949F8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9783A60"/>
    <w:multiLevelType w:val="hybridMultilevel"/>
    <w:tmpl w:val="D250E5D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B4A1379"/>
    <w:multiLevelType w:val="hybridMultilevel"/>
    <w:tmpl w:val="B3425A60"/>
    <w:lvl w:ilvl="0" w:tplc="1424FFB0">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1B6C2BAF"/>
    <w:multiLevelType w:val="hybridMultilevel"/>
    <w:tmpl w:val="0802B2C8"/>
    <w:lvl w:ilvl="0" w:tplc="04180001">
      <w:start w:val="1"/>
      <w:numFmt w:val="bullet"/>
      <w:lvlText w:val=""/>
      <w:lvlJc w:val="left"/>
      <w:pPr>
        <w:ind w:left="1860" w:hanging="360"/>
      </w:pPr>
      <w:rPr>
        <w:rFonts w:ascii="Symbol" w:hAnsi="Symbol" w:hint="default"/>
      </w:rPr>
    </w:lvl>
    <w:lvl w:ilvl="1" w:tplc="04180003" w:tentative="1">
      <w:start w:val="1"/>
      <w:numFmt w:val="bullet"/>
      <w:lvlText w:val="o"/>
      <w:lvlJc w:val="left"/>
      <w:pPr>
        <w:ind w:left="2580" w:hanging="360"/>
      </w:pPr>
      <w:rPr>
        <w:rFonts w:ascii="Courier New" w:hAnsi="Courier New" w:cs="Courier New" w:hint="default"/>
      </w:rPr>
    </w:lvl>
    <w:lvl w:ilvl="2" w:tplc="04180005" w:tentative="1">
      <w:start w:val="1"/>
      <w:numFmt w:val="bullet"/>
      <w:lvlText w:val=""/>
      <w:lvlJc w:val="left"/>
      <w:pPr>
        <w:ind w:left="3300" w:hanging="360"/>
      </w:pPr>
      <w:rPr>
        <w:rFonts w:ascii="Wingdings" w:hAnsi="Wingdings" w:hint="default"/>
      </w:rPr>
    </w:lvl>
    <w:lvl w:ilvl="3" w:tplc="04180001" w:tentative="1">
      <w:start w:val="1"/>
      <w:numFmt w:val="bullet"/>
      <w:lvlText w:val=""/>
      <w:lvlJc w:val="left"/>
      <w:pPr>
        <w:ind w:left="4020" w:hanging="360"/>
      </w:pPr>
      <w:rPr>
        <w:rFonts w:ascii="Symbol" w:hAnsi="Symbol" w:hint="default"/>
      </w:rPr>
    </w:lvl>
    <w:lvl w:ilvl="4" w:tplc="04180003" w:tentative="1">
      <w:start w:val="1"/>
      <w:numFmt w:val="bullet"/>
      <w:lvlText w:val="o"/>
      <w:lvlJc w:val="left"/>
      <w:pPr>
        <w:ind w:left="4740" w:hanging="360"/>
      </w:pPr>
      <w:rPr>
        <w:rFonts w:ascii="Courier New" w:hAnsi="Courier New" w:cs="Courier New" w:hint="default"/>
      </w:rPr>
    </w:lvl>
    <w:lvl w:ilvl="5" w:tplc="04180005" w:tentative="1">
      <w:start w:val="1"/>
      <w:numFmt w:val="bullet"/>
      <w:lvlText w:val=""/>
      <w:lvlJc w:val="left"/>
      <w:pPr>
        <w:ind w:left="5460" w:hanging="360"/>
      </w:pPr>
      <w:rPr>
        <w:rFonts w:ascii="Wingdings" w:hAnsi="Wingdings" w:hint="default"/>
      </w:rPr>
    </w:lvl>
    <w:lvl w:ilvl="6" w:tplc="04180001" w:tentative="1">
      <w:start w:val="1"/>
      <w:numFmt w:val="bullet"/>
      <w:lvlText w:val=""/>
      <w:lvlJc w:val="left"/>
      <w:pPr>
        <w:ind w:left="6180" w:hanging="360"/>
      </w:pPr>
      <w:rPr>
        <w:rFonts w:ascii="Symbol" w:hAnsi="Symbol" w:hint="default"/>
      </w:rPr>
    </w:lvl>
    <w:lvl w:ilvl="7" w:tplc="04180003" w:tentative="1">
      <w:start w:val="1"/>
      <w:numFmt w:val="bullet"/>
      <w:lvlText w:val="o"/>
      <w:lvlJc w:val="left"/>
      <w:pPr>
        <w:ind w:left="6900" w:hanging="360"/>
      </w:pPr>
      <w:rPr>
        <w:rFonts w:ascii="Courier New" w:hAnsi="Courier New" w:cs="Courier New" w:hint="default"/>
      </w:rPr>
    </w:lvl>
    <w:lvl w:ilvl="8" w:tplc="04180005" w:tentative="1">
      <w:start w:val="1"/>
      <w:numFmt w:val="bullet"/>
      <w:lvlText w:val=""/>
      <w:lvlJc w:val="left"/>
      <w:pPr>
        <w:ind w:left="7620" w:hanging="360"/>
      </w:pPr>
      <w:rPr>
        <w:rFonts w:ascii="Wingdings" w:hAnsi="Wingdings" w:hint="default"/>
      </w:rPr>
    </w:lvl>
  </w:abstractNum>
  <w:abstractNum w:abstractNumId="8" w15:restartNumberingAfterBreak="0">
    <w:nsid w:val="1E2C45A8"/>
    <w:multiLevelType w:val="hybridMultilevel"/>
    <w:tmpl w:val="FE64F3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48658CE"/>
    <w:multiLevelType w:val="hybridMultilevel"/>
    <w:tmpl w:val="27A68B86"/>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B3125DA"/>
    <w:multiLevelType w:val="hybridMultilevel"/>
    <w:tmpl w:val="84E25D3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C9C29D5"/>
    <w:multiLevelType w:val="hybridMultilevel"/>
    <w:tmpl w:val="63949F8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D443F60"/>
    <w:multiLevelType w:val="hybridMultilevel"/>
    <w:tmpl w:val="D4E05044"/>
    <w:lvl w:ilvl="0" w:tplc="97A29738">
      <w:start w:val="1"/>
      <w:numFmt w:val="decimal"/>
      <w:lvlText w:val="%1."/>
      <w:lvlJc w:val="left"/>
      <w:pPr>
        <w:ind w:left="1287" w:hanging="360"/>
      </w:pPr>
      <w:rPr>
        <w:rFonts w:hint="default"/>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3" w15:restartNumberingAfterBreak="0">
    <w:nsid w:val="2FB14D53"/>
    <w:multiLevelType w:val="hybridMultilevel"/>
    <w:tmpl w:val="E15AF660"/>
    <w:lvl w:ilvl="0" w:tplc="9C864080">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4" w15:restartNumberingAfterBreak="0">
    <w:nsid w:val="308E7D50"/>
    <w:multiLevelType w:val="hybridMultilevel"/>
    <w:tmpl w:val="A8AC64BA"/>
    <w:lvl w:ilvl="0" w:tplc="B980FB4E">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5" w15:restartNumberingAfterBreak="0">
    <w:nsid w:val="31567255"/>
    <w:multiLevelType w:val="hybridMultilevel"/>
    <w:tmpl w:val="1E90F4DA"/>
    <w:lvl w:ilvl="0" w:tplc="DF6258DA">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F47E48"/>
    <w:multiLevelType w:val="hybridMultilevel"/>
    <w:tmpl w:val="AFE69816"/>
    <w:lvl w:ilvl="0" w:tplc="7D06DD70">
      <w:start w:val="1"/>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4427E18"/>
    <w:multiLevelType w:val="hybridMultilevel"/>
    <w:tmpl w:val="321247AE"/>
    <w:lvl w:ilvl="0" w:tplc="49268AFA">
      <w:start w:val="1"/>
      <w:numFmt w:val="decimal"/>
      <w:lvlText w:val="%1."/>
      <w:lvlJc w:val="left"/>
      <w:pPr>
        <w:ind w:left="720" w:hanging="360"/>
      </w:pPr>
      <w:rPr>
        <w:rFonts w:ascii="Times New Roman" w:eastAsia="Calibri"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4C36084"/>
    <w:multiLevelType w:val="hybridMultilevel"/>
    <w:tmpl w:val="C4906FE6"/>
    <w:lvl w:ilvl="0" w:tplc="FE6E8168">
      <w:start w:val="1"/>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39292A0D"/>
    <w:multiLevelType w:val="hybridMultilevel"/>
    <w:tmpl w:val="92D227B8"/>
    <w:lvl w:ilvl="0" w:tplc="EEB673AC">
      <w:start w:val="1"/>
      <w:numFmt w:val="decimal"/>
      <w:lvlText w:val="%1."/>
      <w:lvlJc w:val="left"/>
      <w:pPr>
        <w:ind w:left="1080" w:hanging="360"/>
      </w:pPr>
      <w:rPr>
        <w:rFonts w:ascii="Verdana" w:hAnsi="Verdana" w:hint="default"/>
        <w:color w:val="333333"/>
        <w:sz w:val="17"/>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15:restartNumberingAfterBreak="0">
    <w:nsid w:val="3A83034E"/>
    <w:multiLevelType w:val="hybridMultilevel"/>
    <w:tmpl w:val="643229D2"/>
    <w:lvl w:ilvl="0" w:tplc="EEB673AC">
      <w:start w:val="1"/>
      <w:numFmt w:val="decimal"/>
      <w:lvlText w:val="%1."/>
      <w:lvlJc w:val="left"/>
      <w:pPr>
        <w:ind w:left="720" w:hanging="360"/>
      </w:pPr>
      <w:rPr>
        <w:rFonts w:ascii="Verdana" w:hAnsi="Verdana" w:hint="default"/>
        <w:color w:val="333333"/>
        <w:sz w:val="1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E935419"/>
    <w:multiLevelType w:val="hybridMultilevel"/>
    <w:tmpl w:val="374EF86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F03235B"/>
    <w:multiLevelType w:val="hybridMultilevel"/>
    <w:tmpl w:val="4AC4C97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54E1051"/>
    <w:multiLevelType w:val="hybridMultilevel"/>
    <w:tmpl w:val="725804A2"/>
    <w:lvl w:ilvl="0" w:tplc="04180005">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4" w15:restartNumberingAfterBreak="0">
    <w:nsid w:val="46113D4F"/>
    <w:multiLevelType w:val="singleLevel"/>
    <w:tmpl w:val="A3323CB8"/>
    <w:lvl w:ilvl="0">
      <w:start w:val="1"/>
      <w:numFmt w:val="bullet"/>
      <w:pStyle w:val="Number123"/>
      <w:lvlText w:val="–"/>
      <w:lvlJc w:val="left"/>
      <w:pPr>
        <w:tabs>
          <w:tab w:val="num" w:pos="1485"/>
        </w:tabs>
        <w:ind w:left="1485" w:hanging="283"/>
      </w:pPr>
      <w:rPr>
        <w:rFonts w:ascii="Times New Roman" w:hAnsi="Times New Roman"/>
      </w:rPr>
    </w:lvl>
  </w:abstractNum>
  <w:abstractNum w:abstractNumId="25" w15:restartNumberingAfterBreak="0">
    <w:nsid w:val="4A251F18"/>
    <w:multiLevelType w:val="hybridMultilevel"/>
    <w:tmpl w:val="17E4D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596F3D"/>
    <w:multiLevelType w:val="hybridMultilevel"/>
    <w:tmpl w:val="68340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BA0C78"/>
    <w:multiLevelType w:val="hybridMultilevel"/>
    <w:tmpl w:val="1E9EF806"/>
    <w:lvl w:ilvl="0" w:tplc="FE6E8168">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091085D"/>
    <w:multiLevelType w:val="hybridMultilevel"/>
    <w:tmpl w:val="EFE85BD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2902944"/>
    <w:multiLevelType w:val="multilevel"/>
    <w:tmpl w:val="D4345B78"/>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0" w15:restartNumberingAfterBreak="0">
    <w:nsid w:val="597934F9"/>
    <w:multiLevelType w:val="hybridMultilevel"/>
    <w:tmpl w:val="8C24DDB4"/>
    <w:lvl w:ilvl="0" w:tplc="04180001">
      <w:start w:val="1"/>
      <w:numFmt w:val="bullet"/>
      <w:lvlText w:val=""/>
      <w:lvlJc w:val="left"/>
      <w:pPr>
        <w:ind w:left="720" w:hanging="360"/>
      </w:pPr>
      <w:rPr>
        <w:rFonts w:ascii="Symbol" w:hAnsi="Symbol" w:hint="default"/>
        <w:color w:val="333333"/>
        <w:sz w:val="1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9E6264B"/>
    <w:multiLevelType w:val="hybridMultilevel"/>
    <w:tmpl w:val="EED64F1E"/>
    <w:lvl w:ilvl="0" w:tplc="DE029A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C160EF"/>
    <w:multiLevelType w:val="hybridMultilevel"/>
    <w:tmpl w:val="5552B06C"/>
    <w:lvl w:ilvl="0" w:tplc="2216EB2A">
      <w:start w:val="1"/>
      <w:numFmt w:val="decimal"/>
      <w:lvlText w:val="%1."/>
      <w:lvlJc w:val="left"/>
      <w:pPr>
        <w:ind w:left="720" w:hanging="360"/>
      </w:pPr>
      <w:rPr>
        <w:rFonts w:ascii="Verdana" w:hAnsi="Verdana" w:hint="default"/>
        <w:color w:val="333333"/>
        <w:sz w:val="17"/>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6801547"/>
    <w:multiLevelType w:val="hybridMultilevel"/>
    <w:tmpl w:val="0EEA68D0"/>
    <w:lvl w:ilvl="0" w:tplc="2216EB2A">
      <w:start w:val="1"/>
      <w:numFmt w:val="decimal"/>
      <w:lvlText w:val="%1."/>
      <w:lvlJc w:val="left"/>
      <w:pPr>
        <w:ind w:left="1080" w:hanging="360"/>
      </w:pPr>
      <w:rPr>
        <w:rFonts w:ascii="Verdana" w:hAnsi="Verdana" w:hint="default"/>
        <w:color w:val="333333"/>
        <w:sz w:val="17"/>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4" w15:restartNumberingAfterBreak="0">
    <w:nsid w:val="67863E0D"/>
    <w:multiLevelType w:val="multilevel"/>
    <w:tmpl w:val="38627684"/>
    <w:lvl w:ilvl="0">
      <w:start w:val="1"/>
      <w:numFmt w:val="decimal"/>
      <w:lvlText w:val="%1."/>
      <w:lvlJc w:val="left"/>
      <w:pPr>
        <w:ind w:left="72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15:restartNumberingAfterBreak="0">
    <w:nsid w:val="6937404E"/>
    <w:multiLevelType w:val="multilevel"/>
    <w:tmpl w:val="9EB2854E"/>
    <w:lvl w:ilvl="0">
      <w:start w:val="1"/>
      <w:numFmt w:val="decimal"/>
      <w:lvlText w:val="%1."/>
      <w:lvlJc w:val="left"/>
      <w:pPr>
        <w:ind w:left="720" w:hanging="360"/>
      </w:pPr>
      <w:rPr>
        <w:rFonts w:hint="default"/>
      </w:rPr>
    </w:lvl>
    <w:lvl w:ilvl="1">
      <w:start w:val="3"/>
      <w:numFmt w:val="decimal"/>
      <w:isLgl/>
      <w:lvlText w:val="%1.%2."/>
      <w:lvlJc w:val="left"/>
      <w:pPr>
        <w:ind w:left="1707" w:hanging="420"/>
      </w:pPr>
      <w:rPr>
        <w:rFonts w:hint="default"/>
        <w:b/>
      </w:rPr>
    </w:lvl>
    <w:lvl w:ilvl="2">
      <w:start w:val="1"/>
      <w:numFmt w:val="decimal"/>
      <w:isLgl/>
      <w:lvlText w:val="%1.%2.%3."/>
      <w:lvlJc w:val="left"/>
      <w:pPr>
        <w:ind w:left="2934" w:hanging="720"/>
      </w:pPr>
      <w:rPr>
        <w:rFonts w:hint="default"/>
        <w:b/>
      </w:rPr>
    </w:lvl>
    <w:lvl w:ilvl="3">
      <w:start w:val="1"/>
      <w:numFmt w:val="decimal"/>
      <w:isLgl/>
      <w:lvlText w:val="%1.%2.%3.%4."/>
      <w:lvlJc w:val="left"/>
      <w:pPr>
        <w:ind w:left="3861" w:hanging="720"/>
      </w:pPr>
      <w:rPr>
        <w:rFonts w:hint="default"/>
        <w:b/>
      </w:rPr>
    </w:lvl>
    <w:lvl w:ilvl="4">
      <w:start w:val="1"/>
      <w:numFmt w:val="decimal"/>
      <w:isLgl/>
      <w:lvlText w:val="%1.%2.%3.%4.%5."/>
      <w:lvlJc w:val="left"/>
      <w:pPr>
        <w:ind w:left="5148" w:hanging="1080"/>
      </w:pPr>
      <w:rPr>
        <w:rFonts w:hint="default"/>
        <w:b/>
      </w:rPr>
    </w:lvl>
    <w:lvl w:ilvl="5">
      <w:start w:val="1"/>
      <w:numFmt w:val="decimal"/>
      <w:isLgl/>
      <w:lvlText w:val="%1.%2.%3.%4.%5.%6."/>
      <w:lvlJc w:val="left"/>
      <w:pPr>
        <w:ind w:left="6075" w:hanging="1080"/>
      </w:pPr>
      <w:rPr>
        <w:rFonts w:hint="default"/>
        <w:b/>
      </w:rPr>
    </w:lvl>
    <w:lvl w:ilvl="6">
      <w:start w:val="1"/>
      <w:numFmt w:val="decimal"/>
      <w:isLgl/>
      <w:lvlText w:val="%1.%2.%3.%4.%5.%6.%7."/>
      <w:lvlJc w:val="left"/>
      <w:pPr>
        <w:ind w:left="7362" w:hanging="1440"/>
      </w:pPr>
      <w:rPr>
        <w:rFonts w:hint="default"/>
        <w:b/>
      </w:rPr>
    </w:lvl>
    <w:lvl w:ilvl="7">
      <w:start w:val="1"/>
      <w:numFmt w:val="decimal"/>
      <w:isLgl/>
      <w:lvlText w:val="%1.%2.%3.%4.%5.%6.%7.%8."/>
      <w:lvlJc w:val="left"/>
      <w:pPr>
        <w:ind w:left="8289" w:hanging="1440"/>
      </w:pPr>
      <w:rPr>
        <w:rFonts w:hint="default"/>
        <w:b/>
      </w:rPr>
    </w:lvl>
    <w:lvl w:ilvl="8">
      <w:start w:val="1"/>
      <w:numFmt w:val="decimal"/>
      <w:isLgl/>
      <w:lvlText w:val="%1.%2.%3.%4.%5.%6.%7.%8.%9."/>
      <w:lvlJc w:val="left"/>
      <w:pPr>
        <w:ind w:left="9576" w:hanging="1800"/>
      </w:pPr>
      <w:rPr>
        <w:rFonts w:hint="default"/>
        <w:b/>
      </w:rPr>
    </w:lvl>
  </w:abstractNum>
  <w:abstractNum w:abstractNumId="36" w15:restartNumberingAfterBreak="0">
    <w:nsid w:val="6AA209EB"/>
    <w:multiLevelType w:val="hybridMultilevel"/>
    <w:tmpl w:val="01509F48"/>
    <w:lvl w:ilvl="0" w:tplc="C5A2644E">
      <w:start w:val="2"/>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5F6577"/>
    <w:multiLevelType w:val="hybridMultilevel"/>
    <w:tmpl w:val="4378D234"/>
    <w:lvl w:ilvl="0" w:tplc="4F0024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6CC625FD"/>
    <w:multiLevelType w:val="hybridMultilevel"/>
    <w:tmpl w:val="1A941538"/>
    <w:lvl w:ilvl="0" w:tplc="D264FD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6E0748F4"/>
    <w:multiLevelType w:val="hybridMultilevel"/>
    <w:tmpl w:val="58AA0E86"/>
    <w:lvl w:ilvl="0" w:tplc="39D64368">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6F2820C9"/>
    <w:multiLevelType w:val="hybridMultilevel"/>
    <w:tmpl w:val="00B4778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3D86913"/>
    <w:multiLevelType w:val="multilevel"/>
    <w:tmpl w:val="46220FF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740A7E76"/>
    <w:multiLevelType w:val="hybridMultilevel"/>
    <w:tmpl w:val="824C26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4996646"/>
    <w:multiLevelType w:val="hybridMultilevel"/>
    <w:tmpl w:val="2F9A805A"/>
    <w:lvl w:ilvl="0" w:tplc="863C1118">
      <w:start w:val="10"/>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73A350E"/>
    <w:multiLevelType w:val="hybridMultilevel"/>
    <w:tmpl w:val="4E240E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9480F2F"/>
    <w:multiLevelType w:val="hybridMultilevel"/>
    <w:tmpl w:val="4508D94A"/>
    <w:lvl w:ilvl="0" w:tplc="04180001">
      <w:start w:val="1"/>
      <w:numFmt w:val="bullet"/>
      <w:lvlText w:val=""/>
      <w:lvlJc w:val="left"/>
      <w:pPr>
        <w:ind w:left="1140" w:hanging="360"/>
      </w:pPr>
      <w:rPr>
        <w:rFonts w:ascii="Symbol" w:hAnsi="Symbol"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46" w15:restartNumberingAfterBreak="0">
    <w:nsid w:val="7D404B42"/>
    <w:multiLevelType w:val="hybridMultilevel"/>
    <w:tmpl w:val="CE0AF34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0"/>
    <w:lvlOverride w:ilvl="0">
      <w:startOverride w:val="1"/>
    </w:lvlOverride>
  </w:num>
  <w:num w:numId="4">
    <w:abstractNumId w:val="4"/>
  </w:num>
  <w:num w:numId="5">
    <w:abstractNumId w:val="34"/>
  </w:num>
  <w:num w:numId="6">
    <w:abstractNumId w:val="26"/>
  </w:num>
  <w:num w:numId="7">
    <w:abstractNumId w:val="23"/>
  </w:num>
  <w:num w:numId="8">
    <w:abstractNumId w:val="25"/>
  </w:num>
  <w:num w:numId="9">
    <w:abstractNumId w:val="29"/>
  </w:num>
  <w:num w:numId="10">
    <w:abstractNumId w:val="31"/>
  </w:num>
  <w:num w:numId="11">
    <w:abstractNumId w:val="27"/>
  </w:num>
  <w:num w:numId="12">
    <w:abstractNumId w:val="18"/>
  </w:num>
  <w:num w:numId="13">
    <w:abstractNumId w:val="38"/>
  </w:num>
  <w:num w:numId="14">
    <w:abstractNumId w:val="6"/>
  </w:num>
  <w:num w:numId="15">
    <w:abstractNumId w:val="37"/>
  </w:num>
  <w:num w:numId="16">
    <w:abstractNumId w:val="35"/>
  </w:num>
  <w:num w:numId="17">
    <w:abstractNumId w:val="14"/>
  </w:num>
  <w:num w:numId="18">
    <w:abstractNumId w:val="17"/>
  </w:num>
  <w:num w:numId="19">
    <w:abstractNumId w:val="13"/>
  </w:num>
  <w:num w:numId="20">
    <w:abstractNumId w:val="12"/>
  </w:num>
  <w:num w:numId="21">
    <w:abstractNumId w:val="3"/>
  </w:num>
  <w:num w:numId="22">
    <w:abstractNumId w:val="36"/>
  </w:num>
  <w:num w:numId="23">
    <w:abstractNumId w:val="39"/>
  </w:num>
  <w:num w:numId="24">
    <w:abstractNumId w:val="15"/>
  </w:num>
  <w:num w:numId="25">
    <w:abstractNumId w:val="10"/>
  </w:num>
  <w:num w:numId="26">
    <w:abstractNumId w:val="43"/>
  </w:num>
  <w:num w:numId="27">
    <w:abstractNumId w:val="9"/>
  </w:num>
  <w:num w:numId="28">
    <w:abstractNumId w:val="1"/>
  </w:num>
  <w:num w:numId="29">
    <w:abstractNumId w:val="5"/>
  </w:num>
  <w:num w:numId="30">
    <w:abstractNumId w:val="32"/>
  </w:num>
  <w:num w:numId="31">
    <w:abstractNumId w:val="30"/>
  </w:num>
  <w:num w:numId="32">
    <w:abstractNumId w:val="19"/>
  </w:num>
  <w:num w:numId="33">
    <w:abstractNumId w:val="7"/>
  </w:num>
  <w:num w:numId="34">
    <w:abstractNumId w:val="40"/>
  </w:num>
  <w:num w:numId="35">
    <w:abstractNumId w:val="44"/>
  </w:num>
  <w:num w:numId="36">
    <w:abstractNumId w:val="20"/>
  </w:num>
  <w:num w:numId="37">
    <w:abstractNumId w:val="45"/>
  </w:num>
  <w:num w:numId="38">
    <w:abstractNumId w:val="21"/>
  </w:num>
  <w:num w:numId="39">
    <w:abstractNumId w:val="28"/>
  </w:num>
  <w:num w:numId="40">
    <w:abstractNumId w:val="41"/>
  </w:num>
  <w:num w:numId="41">
    <w:abstractNumId w:val="8"/>
  </w:num>
  <w:num w:numId="42">
    <w:abstractNumId w:val="22"/>
  </w:num>
  <w:num w:numId="43">
    <w:abstractNumId w:val="33"/>
  </w:num>
  <w:num w:numId="44">
    <w:abstractNumId w:val="46"/>
  </w:num>
  <w:num w:numId="45">
    <w:abstractNumId w:val="42"/>
  </w:num>
  <w:num w:numId="46">
    <w:abstractNumId w:val="2"/>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7DF"/>
    <w:rsid w:val="00002754"/>
    <w:rsid w:val="00004910"/>
    <w:rsid w:val="00006D9A"/>
    <w:rsid w:val="00007149"/>
    <w:rsid w:val="0001654A"/>
    <w:rsid w:val="00024EF6"/>
    <w:rsid w:val="00035ACE"/>
    <w:rsid w:val="0004037F"/>
    <w:rsid w:val="00040C47"/>
    <w:rsid w:val="00042E70"/>
    <w:rsid w:val="00046862"/>
    <w:rsid w:val="00051178"/>
    <w:rsid w:val="00053C64"/>
    <w:rsid w:val="00056ED5"/>
    <w:rsid w:val="00056F25"/>
    <w:rsid w:val="0006564C"/>
    <w:rsid w:val="000731D0"/>
    <w:rsid w:val="000753C2"/>
    <w:rsid w:val="00077EC0"/>
    <w:rsid w:val="00081953"/>
    <w:rsid w:val="000842CA"/>
    <w:rsid w:val="000A4D0C"/>
    <w:rsid w:val="000A4F19"/>
    <w:rsid w:val="000A5817"/>
    <w:rsid w:val="000A6990"/>
    <w:rsid w:val="000B15E7"/>
    <w:rsid w:val="000B321E"/>
    <w:rsid w:val="000B5394"/>
    <w:rsid w:val="000C027A"/>
    <w:rsid w:val="000C031A"/>
    <w:rsid w:val="000D2769"/>
    <w:rsid w:val="000D2FA1"/>
    <w:rsid w:val="000E16C6"/>
    <w:rsid w:val="000E1C97"/>
    <w:rsid w:val="000E58B5"/>
    <w:rsid w:val="000F5D6C"/>
    <w:rsid w:val="000F6463"/>
    <w:rsid w:val="00104CFF"/>
    <w:rsid w:val="00104E8C"/>
    <w:rsid w:val="00106834"/>
    <w:rsid w:val="00111972"/>
    <w:rsid w:val="001164B9"/>
    <w:rsid w:val="00116BE5"/>
    <w:rsid w:val="00117683"/>
    <w:rsid w:val="00123900"/>
    <w:rsid w:val="00123FD4"/>
    <w:rsid w:val="001250AB"/>
    <w:rsid w:val="001373D4"/>
    <w:rsid w:val="001376C0"/>
    <w:rsid w:val="00143F8D"/>
    <w:rsid w:val="00147CF9"/>
    <w:rsid w:val="001516FB"/>
    <w:rsid w:val="00153A18"/>
    <w:rsid w:val="00157E00"/>
    <w:rsid w:val="0016019A"/>
    <w:rsid w:val="00171C84"/>
    <w:rsid w:val="001729C8"/>
    <w:rsid w:val="00173A1C"/>
    <w:rsid w:val="001810EC"/>
    <w:rsid w:val="00187922"/>
    <w:rsid w:val="00190B02"/>
    <w:rsid w:val="001A3AB6"/>
    <w:rsid w:val="001A4279"/>
    <w:rsid w:val="001A4E83"/>
    <w:rsid w:val="001A5D02"/>
    <w:rsid w:val="001A7CD5"/>
    <w:rsid w:val="001C0AFB"/>
    <w:rsid w:val="001C67BF"/>
    <w:rsid w:val="001D0FCB"/>
    <w:rsid w:val="001D1FD4"/>
    <w:rsid w:val="001E6871"/>
    <w:rsid w:val="001F4875"/>
    <w:rsid w:val="00203508"/>
    <w:rsid w:val="0020450F"/>
    <w:rsid w:val="002056A6"/>
    <w:rsid w:val="00206DEE"/>
    <w:rsid w:val="002112CC"/>
    <w:rsid w:val="00217B22"/>
    <w:rsid w:val="00221C0D"/>
    <w:rsid w:val="002254A6"/>
    <w:rsid w:val="00225EEC"/>
    <w:rsid w:val="00231EBC"/>
    <w:rsid w:val="002324C3"/>
    <w:rsid w:val="002368C6"/>
    <w:rsid w:val="00246A48"/>
    <w:rsid w:val="00247682"/>
    <w:rsid w:val="0025425D"/>
    <w:rsid w:val="00261D3B"/>
    <w:rsid w:val="002634BF"/>
    <w:rsid w:val="00265C56"/>
    <w:rsid w:val="0026648A"/>
    <w:rsid w:val="00266E0B"/>
    <w:rsid w:val="00271D8F"/>
    <w:rsid w:val="00272621"/>
    <w:rsid w:val="0028266F"/>
    <w:rsid w:val="00293574"/>
    <w:rsid w:val="002A0851"/>
    <w:rsid w:val="002B605A"/>
    <w:rsid w:val="002C4C28"/>
    <w:rsid w:val="002C50F5"/>
    <w:rsid w:val="002C51D9"/>
    <w:rsid w:val="002C64BE"/>
    <w:rsid w:val="002C70BB"/>
    <w:rsid w:val="002D54FD"/>
    <w:rsid w:val="002D7E2B"/>
    <w:rsid w:val="002E00F6"/>
    <w:rsid w:val="002E31D5"/>
    <w:rsid w:val="002E580B"/>
    <w:rsid w:val="002E5DE5"/>
    <w:rsid w:val="002E79DB"/>
    <w:rsid w:val="002F3D8F"/>
    <w:rsid w:val="002F6F89"/>
    <w:rsid w:val="0030036D"/>
    <w:rsid w:val="00303BBA"/>
    <w:rsid w:val="00316D5A"/>
    <w:rsid w:val="00317744"/>
    <w:rsid w:val="003178D6"/>
    <w:rsid w:val="00317969"/>
    <w:rsid w:val="003231C2"/>
    <w:rsid w:val="00326210"/>
    <w:rsid w:val="0033147B"/>
    <w:rsid w:val="003319AE"/>
    <w:rsid w:val="00331F02"/>
    <w:rsid w:val="003332D0"/>
    <w:rsid w:val="00346A05"/>
    <w:rsid w:val="00353428"/>
    <w:rsid w:val="00354E77"/>
    <w:rsid w:val="00357D70"/>
    <w:rsid w:val="00362441"/>
    <w:rsid w:val="0036770F"/>
    <w:rsid w:val="00374EFC"/>
    <w:rsid w:val="003769DE"/>
    <w:rsid w:val="003872A5"/>
    <w:rsid w:val="00387D3A"/>
    <w:rsid w:val="00392982"/>
    <w:rsid w:val="00393BA2"/>
    <w:rsid w:val="003957F7"/>
    <w:rsid w:val="003A0F12"/>
    <w:rsid w:val="003A5224"/>
    <w:rsid w:val="003B2A0C"/>
    <w:rsid w:val="003C6AD3"/>
    <w:rsid w:val="003C6DDD"/>
    <w:rsid w:val="003C7E49"/>
    <w:rsid w:val="003D649A"/>
    <w:rsid w:val="003E5419"/>
    <w:rsid w:val="003E7809"/>
    <w:rsid w:val="003F305B"/>
    <w:rsid w:val="004017E4"/>
    <w:rsid w:val="0041329F"/>
    <w:rsid w:val="00421F7E"/>
    <w:rsid w:val="00422F92"/>
    <w:rsid w:val="00423629"/>
    <w:rsid w:val="00423B7D"/>
    <w:rsid w:val="004335C0"/>
    <w:rsid w:val="004357B8"/>
    <w:rsid w:val="00436B4F"/>
    <w:rsid w:val="00437159"/>
    <w:rsid w:val="00440F44"/>
    <w:rsid w:val="004412E2"/>
    <w:rsid w:val="004453CE"/>
    <w:rsid w:val="00446A24"/>
    <w:rsid w:val="0044707B"/>
    <w:rsid w:val="004477B2"/>
    <w:rsid w:val="00454597"/>
    <w:rsid w:val="004564D0"/>
    <w:rsid w:val="00462970"/>
    <w:rsid w:val="00462BE7"/>
    <w:rsid w:val="0046774E"/>
    <w:rsid w:val="00470F58"/>
    <w:rsid w:val="00472E50"/>
    <w:rsid w:val="00475831"/>
    <w:rsid w:val="00476716"/>
    <w:rsid w:val="004858CF"/>
    <w:rsid w:val="00490328"/>
    <w:rsid w:val="004904E0"/>
    <w:rsid w:val="004928A5"/>
    <w:rsid w:val="004A0278"/>
    <w:rsid w:val="004A59D6"/>
    <w:rsid w:val="004A5F75"/>
    <w:rsid w:val="004B2DCA"/>
    <w:rsid w:val="004D475C"/>
    <w:rsid w:val="004E6CDF"/>
    <w:rsid w:val="004F0B5E"/>
    <w:rsid w:val="004F2DFF"/>
    <w:rsid w:val="004F6EB7"/>
    <w:rsid w:val="00501514"/>
    <w:rsid w:val="00504181"/>
    <w:rsid w:val="0051422A"/>
    <w:rsid w:val="005147E7"/>
    <w:rsid w:val="00515300"/>
    <w:rsid w:val="00516E56"/>
    <w:rsid w:val="00516F74"/>
    <w:rsid w:val="00532D9D"/>
    <w:rsid w:val="00541A0C"/>
    <w:rsid w:val="005427EE"/>
    <w:rsid w:val="00545FC3"/>
    <w:rsid w:val="00547B6A"/>
    <w:rsid w:val="00562A0F"/>
    <w:rsid w:val="00565AF9"/>
    <w:rsid w:val="00566100"/>
    <w:rsid w:val="00571141"/>
    <w:rsid w:val="0058010F"/>
    <w:rsid w:val="005808F5"/>
    <w:rsid w:val="005809FE"/>
    <w:rsid w:val="005860A3"/>
    <w:rsid w:val="005A06CE"/>
    <w:rsid w:val="005C2F52"/>
    <w:rsid w:val="005D2605"/>
    <w:rsid w:val="005D2FEA"/>
    <w:rsid w:val="005D3DC6"/>
    <w:rsid w:val="005D52FB"/>
    <w:rsid w:val="005D58DF"/>
    <w:rsid w:val="005F0FE3"/>
    <w:rsid w:val="005F103C"/>
    <w:rsid w:val="0060086A"/>
    <w:rsid w:val="006153F5"/>
    <w:rsid w:val="00627D48"/>
    <w:rsid w:val="0063519A"/>
    <w:rsid w:val="0063545F"/>
    <w:rsid w:val="00635999"/>
    <w:rsid w:val="00636E6A"/>
    <w:rsid w:val="00640422"/>
    <w:rsid w:val="0064656B"/>
    <w:rsid w:val="006518E2"/>
    <w:rsid w:val="00654E1B"/>
    <w:rsid w:val="00664F72"/>
    <w:rsid w:val="0066508C"/>
    <w:rsid w:val="00666688"/>
    <w:rsid w:val="00667C44"/>
    <w:rsid w:val="00672A49"/>
    <w:rsid w:val="00673A30"/>
    <w:rsid w:val="00676CE3"/>
    <w:rsid w:val="00677175"/>
    <w:rsid w:val="00681C3C"/>
    <w:rsid w:val="00682B63"/>
    <w:rsid w:val="00686022"/>
    <w:rsid w:val="00686C55"/>
    <w:rsid w:val="00690A61"/>
    <w:rsid w:val="006A0C74"/>
    <w:rsid w:val="006A2724"/>
    <w:rsid w:val="006A429C"/>
    <w:rsid w:val="006B5CBA"/>
    <w:rsid w:val="006C58B7"/>
    <w:rsid w:val="006C6A74"/>
    <w:rsid w:val="006D102F"/>
    <w:rsid w:val="006D5AC5"/>
    <w:rsid w:val="006E39F2"/>
    <w:rsid w:val="006E3BD9"/>
    <w:rsid w:val="006E7585"/>
    <w:rsid w:val="006E7F00"/>
    <w:rsid w:val="006F1F2C"/>
    <w:rsid w:val="006F4796"/>
    <w:rsid w:val="006F6C4D"/>
    <w:rsid w:val="00700877"/>
    <w:rsid w:val="007035D4"/>
    <w:rsid w:val="00707D17"/>
    <w:rsid w:val="007114B3"/>
    <w:rsid w:val="00714A02"/>
    <w:rsid w:val="00714F24"/>
    <w:rsid w:val="00723403"/>
    <w:rsid w:val="00723D00"/>
    <w:rsid w:val="00726616"/>
    <w:rsid w:val="00742F2A"/>
    <w:rsid w:val="007466C0"/>
    <w:rsid w:val="007535C2"/>
    <w:rsid w:val="00755904"/>
    <w:rsid w:val="007701AD"/>
    <w:rsid w:val="00771788"/>
    <w:rsid w:val="00774177"/>
    <w:rsid w:val="00774DFB"/>
    <w:rsid w:val="007751AB"/>
    <w:rsid w:val="00776160"/>
    <w:rsid w:val="00780DD2"/>
    <w:rsid w:val="00782E67"/>
    <w:rsid w:val="007847D3"/>
    <w:rsid w:val="00785DDC"/>
    <w:rsid w:val="00795BE7"/>
    <w:rsid w:val="00797431"/>
    <w:rsid w:val="007A3BB1"/>
    <w:rsid w:val="007A5354"/>
    <w:rsid w:val="007B0C91"/>
    <w:rsid w:val="007B3676"/>
    <w:rsid w:val="007B7DEE"/>
    <w:rsid w:val="007C526B"/>
    <w:rsid w:val="007D55AA"/>
    <w:rsid w:val="007D7A76"/>
    <w:rsid w:val="007E0695"/>
    <w:rsid w:val="007E5217"/>
    <w:rsid w:val="007F4656"/>
    <w:rsid w:val="007F5A59"/>
    <w:rsid w:val="00800748"/>
    <w:rsid w:val="00805D0B"/>
    <w:rsid w:val="00812E56"/>
    <w:rsid w:val="00814AB9"/>
    <w:rsid w:val="00815734"/>
    <w:rsid w:val="0082344C"/>
    <w:rsid w:val="0083003F"/>
    <w:rsid w:val="00830931"/>
    <w:rsid w:val="00833EEA"/>
    <w:rsid w:val="008350C7"/>
    <w:rsid w:val="00857933"/>
    <w:rsid w:val="0086625A"/>
    <w:rsid w:val="0088659C"/>
    <w:rsid w:val="008A0993"/>
    <w:rsid w:val="008A3A0F"/>
    <w:rsid w:val="008A3C25"/>
    <w:rsid w:val="008A3C39"/>
    <w:rsid w:val="008B2226"/>
    <w:rsid w:val="008B37F1"/>
    <w:rsid w:val="008B5624"/>
    <w:rsid w:val="008B63A7"/>
    <w:rsid w:val="008C1FD7"/>
    <w:rsid w:val="008C3904"/>
    <w:rsid w:val="008D01FC"/>
    <w:rsid w:val="008D0D95"/>
    <w:rsid w:val="008D528E"/>
    <w:rsid w:val="008F25A9"/>
    <w:rsid w:val="008F4533"/>
    <w:rsid w:val="00903B89"/>
    <w:rsid w:val="009052AC"/>
    <w:rsid w:val="00916564"/>
    <w:rsid w:val="00934F2C"/>
    <w:rsid w:val="00937606"/>
    <w:rsid w:val="0094228C"/>
    <w:rsid w:val="00944D12"/>
    <w:rsid w:val="00945D42"/>
    <w:rsid w:val="009758DE"/>
    <w:rsid w:val="00976E4A"/>
    <w:rsid w:val="00981636"/>
    <w:rsid w:val="00983E49"/>
    <w:rsid w:val="0099794E"/>
    <w:rsid w:val="009A2AE8"/>
    <w:rsid w:val="009A3742"/>
    <w:rsid w:val="009B24D4"/>
    <w:rsid w:val="009B2967"/>
    <w:rsid w:val="009B29BE"/>
    <w:rsid w:val="009B397E"/>
    <w:rsid w:val="009B722B"/>
    <w:rsid w:val="009C0A37"/>
    <w:rsid w:val="009C11B2"/>
    <w:rsid w:val="009C201E"/>
    <w:rsid w:val="009C2DCE"/>
    <w:rsid w:val="009C6A6C"/>
    <w:rsid w:val="009C71F9"/>
    <w:rsid w:val="009C7A1C"/>
    <w:rsid w:val="009D4BC7"/>
    <w:rsid w:val="009E3B8D"/>
    <w:rsid w:val="009E40BC"/>
    <w:rsid w:val="009E6687"/>
    <w:rsid w:val="009F4711"/>
    <w:rsid w:val="00A02AD5"/>
    <w:rsid w:val="00A067DF"/>
    <w:rsid w:val="00A10349"/>
    <w:rsid w:val="00A10DAA"/>
    <w:rsid w:val="00A30FCD"/>
    <w:rsid w:val="00A3773B"/>
    <w:rsid w:val="00A4390B"/>
    <w:rsid w:val="00A43999"/>
    <w:rsid w:val="00A43C40"/>
    <w:rsid w:val="00A45589"/>
    <w:rsid w:val="00A54FF2"/>
    <w:rsid w:val="00A550DE"/>
    <w:rsid w:val="00A5587A"/>
    <w:rsid w:val="00A64301"/>
    <w:rsid w:val="00A82B0E"/>
    <w:rsid w:val="00A91FF9"/>
    <w:rsid w:val="00A931CB"/>
    <w:rsid w:val="00A952A9"/>
    <w:rsid w:val="00AA108D"/>
    <w:rsid w:val="00AD1EB2"/>
    <w:rsid w:val="00AE21E1"/>
    <w:rsid w:val="00AE5395"/>
    <w:rsid w:val="00AE57D7"/>
    <w:rsid w:val="00AE75AF"/>
    <w:rsid w:val="00B05378"/>
    <w:rsid w:val="00B13269"/>
    <w:rsid w:val="00B13E20"/>
    <w:rsid w:val="00B14020"/>
    <w:rsid w:val="00B15EAB"/>
    <w:rsid w:val="00B20BCE"/>
    <w:rsid w:val="00B20D5A"/>
    <w:rsid w:val="00B2512D"/>
    <w:rsid w:val="00B26F42"/>
    <w:rsid w:val="00B306B9"/>
    <w:rsid w:val="00B31749"/>
    <w:rsid w:val="00B324B9"/>
    <w:rsid w:val="00B342D7"/>
    <w:rsid w:val="00B347BA"/>
    <w:rsid w:val="00B431E6"/>
    <w:rsid w:val="00B4344D"/>
    <w:rsid w:val="00B459C6"/>
    <w:rsid w:val="00B470F0"/>
    <w:rsid w:val="00B47755"/>
    <w:rsid w:val="00B477EF"/>
    <w:rsid w:val="00B5690F"/>
    <w:rsid w:val="00B61147"/>
    <w:rsid w:val="00B662DA"/>
    <w:rsid w:val="00B704A4"/>
    <w:rsid w:val="00B7293E"/>
    <w:rsid w:val="00B72B79"/>
    <w:rsid w:val="00B7399F"/>
    <w:rsid w:val="00B748D3"/>
    <w:rsid w:val="00B77E07"/>
    <w:rsid w:val="00B80490"/>
    <w:rsid w:val="00B82742"/>
    <w:rsid w:val="00B84628"/>
    <w:rsid w:val="00B849E8"/>
    <w:rsid w:val="00B84CF7"/>
    <w:rsid w:val="00B857F1"/>
    <w:rsid w:val="00B9328B"/>
    <w:rsid w:val="00BA1CFA"/>
    <w:rsid w:val="00BA2178"/>
    <w:rsid w:val="00BA630D"/>
    <w:rsid w:val="00BB009B"/>
    <w:rsid w:val="00BB1771"/>
    <w:rsid w:val="00BB2F15"/>
    <w:rsid w:val="00BB58C0"/>
    <w:rsid w:val="00BC5A69"/>
    <w:rsid w:val="00BD1895"/>
    <w:rsid w:val="00BD2884"/>
    <w:rsid w:val="00BD53D7"/>
    <w:rsid w:val="00BE10D4"/>
    <w:rsid w:val="00BE460A"/>
    <w:rsid w:val="00C13179"/>
    <w:rsid w:val="00C16C67"/>
    <w:rsid w:val="00C21FBB"/>
    <w:rsid w:val="00C34604"/>
    <w:rsid w:val="00C3467E"/>
    <w:rsid w:val="00C37072"/>
    <w:rsid w:val="00C47E4A"/>
    <w:rsid w:val="00C51DE8"/>
    <w:rsid w:val="00C51FFD"/>
    <w:rsid w:val="00C529A5"/>
    <w:rsid w:val="00C55436"/>
    <w:rsid w:val="00C625FC"/>
    <w:rsid w:val="00C72E51"/>
    <w:rsid w:val="00C738F5"/>
    <w:rsid w:val="00C80687"/>
    <w:rsid w:val="00C81222"/>
    <w:rsid w:val="00C84ABC"/>
    <w:rsid w:val="00C93B48"/>
    <w:rsid w:val="00CA20F5"/>
    <w:rsid w:val="00CA525B"/>
    <w:rsid w:val="00CB3419"/>
    <w:rsid w:val="00CB4447"/>
    <w:rsid w:val="00CB53AD"/>
    <w:rsid w:val="00CB55C8"/>
    <w:rsid w:val="00CC3B60"/>
    <w:rsid w:val="00CC512C"/>
    <w:rsid w:val="00CC62B4"/>
    <w:rsid w:val="00CD03E9"/>
    <w:rsid w:val="00CD591A"/>
    <w:rsid w:val="00CE0A16"/>
    <w:rsid w:val="00CE4617"/>
    <w:rsid w:val="00CE672F"/>
    <w:rsid w:val="00CF1F86"/>
    <w:rsid w:val="00CF3F17"/>
    <w:rsid w:val="00D031B6"/>
    <w:rsid w:val="00D07BD8"/>
    <w:rsid w:val="00D12FD8"/>
    <w:rsid w:val="00D1300D"/>
    <w:rsid w:val="00D17E98"/>
    <w:rsid w:val="00D2479F"/>
    <w:rsid w:val="00D3193B"/>
    <w:rsid w:val="00D31E0A"/>
    <w:rsid w:val="00D35D0F"/>
    <w:rsid w:val="00D423F5"/>
    <w:rsid w:val="00D43410"/>
    <w:rsid w:val="00D44BAF"/>
    <w:rsid w:val="00D5529E"/>
    <w:rsid w:val="00D60222"/>
    <w:rsid w:val="00D6746C"/>
    <w:rsid w:val="00D72233"/>
    <w:rsid w:val="00D75ACC"/>
    <w:rsid w:val="00D8200C"/>
    <w:rsid w:val="00D83446"/>
    <w:rsid w:val="00D846BF"/>
    <w:rsid w:val="00D90D71"/>
    <w:rsid w:val="00D914DC"/>
    <w:rsid w:val="00D93C3F"/>
    <w:rsid w:val="00D94507"/>
    <w:rsid w:val="00D9483D"/>
    <w:rsid w:val="00DA40EF"/>
    <w:rsid w:val="00DB2BA9"/>
    <w:rsid w:val="00DB5EFA"/>
    <w:rsid w:val="00DC4215"/>
    <w:rsid w:val="00DC6D25"/>
    <w:rsid w:val="00DD4ABB"/>
    <w:rsid w:val="00DE754E"/>
    <w:rsid w:val="00DF2AF9"/>
    <w:rsid w:val="00E075E5"/>
    <w:rsid w:val="00E123B3"/>
    <w:rsid w:val="00E13306"/>
    <w:rsid w:val="00E145CC"/>
    <w:rsid w:val="00E15B1B"/>
    <w:rsid w:val="00E2397E"/>
    <w:rsid w:val="00E305C1"/>
    <w:rsid w:val="00E30FE5"/>
    <w:rsid w:val="00E31E24"/>
    <w:rsid w:val="00E3514A"/>
    <w:rsid w:val="00E361E9"/>
    <w:rsid w:val="00E52623"/>
    <w:rsid w:val="00E620EA"/>
    <w:rsid w:val="00E74EC1"/>
    <w:rsid w:val="00E77630"/>
    <w:rsid w:val="00E777FA"/>
    <w:rsid w:val="00E778DD"/>
    <w:rsid w:val="00E87633"/>
    <w:rsid w:val="00E9367D"/>
    <w:rsid w:val="00E97737"/>
    <w:rsid w:val="00EA05F8"/>
    <w:rsid w:val="00EA6DCD"/>
    <w:rsid w:val="00EA7E89"/>
    <w:rsid w:val="00EB67F0"/>
    <w:rsid w:val="00EB764E"/>
    <w:rsid w:val="00EC3B54"/>
    <w:rsid w:val="00EC47F7"/>
    <w:rsid w:val="00EC626A"/>
    <w:rsid w:val="00EC714B"/>
    <w:rsid w:val="00ED4193"/>
    <w:rsid w:val="00EF783E"/>
    <w:rsid w:val="00F108D8"/>
    <w:rsid w:val="00F15487"/>
    <w:rsid w:val="00F23A31"/>
    <w:rsid w:val="00F25775"/>
    <w:rsid w:val="00F27948"/>
    <w:rsid w:val="00F326B8"/>
    <w:rsid w:val="00F33454"/>
    <w:rsid w:val="00F409D5"/>
    <w:rsid w:val="00F418D6"/>
    <w:rsid w:val="00F45ABA"/>
    <w:rsid w:val="00F45C94"/>
    <w:rsid w:val="00F56750"/>
    <w:rsid w:val="00F5798D"/>
    <w:rsid w:val="00F6299A"/>
    <w:rsid w:val="00F747EC"/>
    <w:rsid w:val="00F74FA4"/>
    <w:rsid w:val="00F75222"/>
    <w:rsid w:val="00F75A15"/>
    <w:rsid w:val="00F75D40"/>
    <w:rsid w:val="00F77356"/>
    <w:rsid w:val="00F8268A"/>
    <w:rsid w:val="00F91375"/>
    <w:rsid w:val="00F95073"/>
    <w:rsid w:val="00F96A21"/>
    <w:rsid w:val="00FA2317"/>
    <w:rsid w:val="00FA7249"/>
    <w:rsid w:val="00FA7F2B"/>
    <w:rsid w:val="00FB23C7"/>
    <w:rsid w:val="00FB66C2"/>
    <w:rsid w:val="00FD0D8E"/>
    <w:rsid w:val="00FD43D0"/>
    <w:rsid w:val="00FE6C48"/>
    <w:rsid w:val="00FF3B9B"/>
    <w:rsid w:val="00FF3D76"/>
    <w:rsid w:val="00FF57A2"/>
    <w:rsid w:val="00FF704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D486C"/>
  <w15:docId w15:val="{B87C52EB-9D2E-467F-AB57-C1F190887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73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422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Normal bullet 2,List Paragraph1"/>
    <w:basedOn w:val="Normal"/>
    <w:uiPriority w:val="34"/>
    <w:qFormat/>
    <w:rsid w:val="003231C2"/>
    <w:pPr>
      <w:ind w:left="720"/>
      <w:contextualSpacing/>
    </w:pPr>
  </w:style>
  <w:style w:type="paragraph" w:styleId="BodyText3">
    <w:name w:val="Body Text 3"/>
    <w:basedOn w:val="Normal"/>
    <w:link w:val="BodyText3Char"/>
    <w:semiHidden/>
    <w:rsid w:val="003231C2"/>
    <w:pPr>
      <w:numPr>
        <w:numId w:val="3"/>
      </w:numPr>
      <w:tabs>
        <w:tab w:val="num" w:pos="0"/>
      </w:tabs>
      <w:spacing w:after="0" w:line="240" w:lineRule="auto"/>
      <w:ind w:left="0" w:firstLine="0"/>
      <w:jc w:val="both"/>
    </w:pPr>
    <w:rPr>
      <w:rFonts w:ascii="Times New Roman" w:eastAsia="SimSun" w:hAnsi="Times New Roman" w:cs="Times New Roman"/>
      <w:sz w:val="20"/>
      <w:szCs w:val="20"/>
    </w:rPr>
  </w:style>
  <w:style w:type="character" w:customStyle="1" w:styleId="BodyText3Char">
    <w:name w:val="Body Text 3 Char"/>
    <w:basedOn w:val="DefaultParagraphFont"/>
    <w:link w:val="BodyText3"/>
    <w:semiHidden/>
    <w:rsid w:val="003231C2"/>
    <w:rPr>
      <w:rFonts w:ascii="Times New Roman" w:eastAsia="SimSun" w:hAnsi="Times New Roman" w:cs="Times New Roman"/>
      <w:sz w:val="20"/>
      <w:szCs w:val="20"/>
    </w:rPr>
  </w:style>
  <w:style w:type="paragraph" w:customStyle="1" w:styleId="Default">
    <w:name w:val="Default"/>
    <w:rsid w:val="003231C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part">
    <w:name w:val="p_art"/>
    <w:rsid w:val="003231C2"/>
    <w:rPr>
      <w:vanish w:val="0"/>
      <w:webHidden w:val="0"/>
    </w:rPr>
  </w:style>
  <w:style w:type="paragraph" w:customStyle="1" w:styleId="Number123">
    <w:name w:val="Number 1.2.3."/>
    <w:basedOn w:val="Normal"/>
    <w:link w:val="Number123Char"/>
    <w:qFormat/>
    <w:rsid w:val="003231C2"/>
    <w:pPr>
      <w:numPr>
        <w:numId w:val="2"/>
      </w:numPr>
      <w:autoSpaceDE w:val="0"/>
      <w:autoSpaceDN w:val="0"/>
      <w:adjustRightInd w:val="0"/>
      <w:spacing w:after="0" w:line="240" w:lineRule="auto"/>
      <w:ind w:left="426"/>
      <w:jc w:val="both"/>
    </w:pPr>
    <w:rPr>
      <w:rFonts w:ascii="Verdana" w:eastAsia="Times New Roman" w:hAnsi="Verdana" w:cs="Arial"/>
      <w:noProof/>
      <w:sz w:val="20"/>
      <w:szCs w:val="20"/>
    </w:rPr>
  </w:style>
  <w:style w:type="paragraph" w:styleId="Header">
    <w:name w:val="header"/>
    <w:basedOn w:val="Normal"/>
    <w:link w:val="HeaderChar"/>
    <w:unhideWhenUsed/>
    <w:rsid w:val="00B347BA"/>
    <w:pPr>
      <w:tabs>
        <w:tab w:val="center" w:pos="4536"/>
        <w:tab w:val="right" w:pos="9072"/>
      </w:tabs>
      <w:spacing w:after="0" w:line="240" w:lineRule="auto"/>
    </w:pPr>
  </w:style>
  <w:style w:type="character" w:customStyle="1" w:styleId="HeaderChar">
    <w:name w:val="Header Char"/>
    <w:basedOn w:val="DefaultParagraphFont"/>
    <w:link w:val="Header"/>
    <w:rsid w:val="00B347BA"/>
  </w:style>
  <w:style w:type="paragraph" w:styleId="Footer">
    <w:name w:val="footer"/>
    <w:basedOn w:val="Normal"/>
    <w:link w:val="FooterChar"/>
    <w:uiPriority w:val="99"/>
    <w:unhideWhenUsed/>
    <w:rsid w:val="00B347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47BA"/>
  </w:style>
  <w:style w:type="character" w:customStyle="1" w:styleId="Heading1Char">
    <w:name w:val="Heading 1 Char"/>
    <w:basedOn w:val="DefaultParagraphFont"/>
    <w:link w:val="Heading1"/>
    <w:rsid w:val="00F7735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77356"/>
    <w:pPr>
      <w:outlineLvl w:val="9"/>
    </w:pPr>
    <w:rPr>
      <w:lang w:val="en-US"/>
    </w:rPr>
  </w:style>
  <w:style w:type="paragraph" w:styleId="TOC1">
    <w:name w:val="toc 1"/>
    <w:basedOn w:val="Normal"/>
    <w:next w:val="Normal"/>
    <w:autoRedefine/>
    <w:uiPriority w:val="39"/>
    <w:unhideWhenUsed/>
    <w:rsid w:val="00F77356"/>
    <w:pPr>
      <w:spacing w:after="100"/>
    </w:pPr>
  </w:style>
  <w:style w:type="character" w:styleId="Hyperlink">
    <w:name w:val="Hyperlink"/>
    <w:uiPriority w:val="99"/>
    <w:rsid w:val="00F77356"/>
    <w:rPr>
      <w:color w:val="0000FF"/>
      <w:u w:val="single"/>
    </w:rPr>
  </w:style>
  <w:style w:type="paragraph" w:styleId="TOC2">
    <w:name w:val="toc 2"/>
    <w:basedOn w:val="Normal"/>
    <w:next w:val="Normal"/>
    <w:autoRedefine/>
    <w:uiPriority w:val="39"/>
    <w:unhideWhenUsed/>
    <w:rsid w:val="00F77356"/>
    <w:pPr>
      <w:spacing w:after="0" w:line="240" w:lineRule="auto"/>
      <w:ind w:left="200"/>
    </w:pPr>
    <w:rPr>
      <w:rFonts w:ascii="Arial" w:eastAsia="Times New Roman" w:hAnsi="Arial" w:cs="Arial"/>
      <w:sz w:val="20"/>
      <w:szCs w:val="20"/>
      <w:lang w:val="en-US"/>
    </w:rPr>
  </w:style>
  <w:style w:type="paragraph" w:customStyle="1" w:styleId="DefaultText">
    <w:name w:val="Default Text"/>
    <w:basedOn w:val="Normal"/>
    <w:link w:val="DefaultTextCaracter"/>
    <w:rsid w:val="00C55436"/>
    <w:pPr>
      <w:spacing w:after="0" w:line="240" w:lineRule="auto"/>
    </w:pPr>
    <w:rPr>
      <w:rFonts w:ascii="MS Sans Serif" w:eastAsia="Times New Roman" w:hAnsi="MS Sans Serif" w:cs="Times New Roman"/>
      <w:sz w:val="24"/>
      <w:szCs w:val="20"/>
    </w:rPr>
  </w:style>
  <w:style w:type="character" w:customStyle="1" w:styleId="DefaultTextCaracter">
    <w:name w:val="Default Text Caracter"/>
    <w:link w:val="DefaultText"/>
    <w:rsid w:val="00C55436"/>
    <w:rPr>
      <w:rFonts w:ascii="MS Sans Serif" w:eastAsia="Times New Roman" w:hAnsi="MS Sans Serif" w:cs="Times New Roman"/>
      <w:sz w:val="24"/>
      <w:szCs w:val="20"/>
    </w:rPr>
  </w:style>
  <w:style w:type="character" w:customStyle="1" w:styleId="Number123Char">
    <w:name w:val="Number 1.2.3. Char"/>
    <w:link w:val="Number123"/>
    <w:rsid w:val="008B5624"/>
    <w:rPr>
      <w:rFonts w:ascii="Verdana" w:eastAsia="Times New Roman" w:hAnsi="Verdana" w:cs="Arial"/>
      <w:noProof/>
      <w:sz w:val="20"/>
      <w:szCs w:val="20"/>
    </w:rPr>
  </w:style>
  <w:style w:type="paragraph" w:styleId="BalloonText">
    <w:name w:val="Balloon Text"/>
    <w:basedOn w:val="Normal"/>
    <w:link w:val="BalloonTextChar"/>
    <w:uiPriority w:val="99"/>
    <w:semiHidden/>
    <w:unhideWhenUsed/>
    <w:rsid w:val="00FA23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317"/>
    <w:rPr>
      <w:rFonts w:ascii="Segoe UI" w:hAnsi="Segoe UI" w:cs="Segoe UI"/>
      <w:sz w:val="18"/>
      <w:szCs w:val="18"/>
    </w:rPr>
  </w:style>
  <w:style w:type="character" w:styleId="CommentReference">
    <w:name w:val="annotation reference"/>
    <w:basedOn w:val="DefaultParagraphFont"/>
    <w:semiHidden/>
    <w:unhideWhenUsed/>
    <w:rsid w:val="009C0A37"/>
    <w:rPr>
      <w:sz w:val="16"/>
      <w:szCs w:val="16"/>
    </w:rPr>
  </w:style>
  <w:style w:type="paragraph" w:styleId="CommentText">
    <w:name w:val="annotation text"/>
    <w:basedOn w:val="Normal"/>
    <w:link w:val="CommentTextChar"/>
    <w:uiPriority w:val="99"/>
    <w:unhideWhenUsed/>
    <w:rsid w:val="009C0A37"/>
    <w:pPr>
      <w:spacing w:line="240" w:lineRule="auto"/>
    </w:pPr>
    <w:rPr>
      <w:sz w:val="20"/>
      <w:szCs w:val="20"/>
    </w:rPr>
  </w:style>
  <w:style w:type="character" w:customStyle="1" w:styleId="CommentTextChar">
    <w:name w:val="Comment Text Char"/>
    <w:basedOn w:val="DefaultParagraphFont"/>
    <w:link w:val="CommentText"/>
    <w:uiPriority w:val="99"/>
    <w:rsid w:val="009C0A37"/>
    <w:rPr>
      <w:sz w:val="20"/>
      <w:szCs w:val="20"/>
    </w:rPr>
  </w:style>
  <w:style w:type="paragraph" w:styleId="CommentSubject">
    <w:name w:val="annotation subject"/>
    <w:basedOn w:val="CommentText"/>
    <w:next w:val="CommentText"/>
    <w:link w:val="CommentSubjectChar"/>
    <w:uiPriority w:val="99"/>
    <w:semiHidden/>
    <w:unhideWhenUsed/>
    <w:rsid w:val="009C0A37"/>
    <w:rPr>
      <w:b/>
      <w:bCs/>
    </w:rPr>
  </w:style>
  <w:style w:type="character" w:customStyle="1" w:styleId="CommentSubjectChar">
    <w:name w:val="Comment Subject Char"/>
    <w:basedOn w:val="CommentTextChar"/>
    <w:link w:val="CommentSubject"/>
    <w:uiPriority w:val="99"/>
    <w:semiHidden/>
    <w:rsid w:val="009C0A37"/>
    <w:rPr>
      <w:b/>
      <w:bCs/>
      <w:sz w:val="20"/>
      <w:szCs w:val="20"/>
    </w:rPr>
  </w:style>
  <w:style w:type="paragraph" w:styleId="NormalWeb">
    <w:name w:val="Normal (Web)"/>
    <w:basedOn w:val="Normal"/>
    <w:uiPriority w:val="99"/>
    <w:unhideWhenUsed/>
    <w:rsid w:val="00CC512C"/>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CC512C"/>
    <w:rPr>
      <w:b/>
      <w:bCs/>
    </w:rPr>
  </w:style>
  <w:style w:type="table" w:styleId="TableGrid">
    <w:name w:val="Table Grid"/>
    <w:basedOn w:val="TableNormal"/>
    <w:uiPriority w:val="39"/>
    <w:rsid w:val="00CC512C"/>
    <w:pPr>
      <w:spacing w:after="0" w:line="240" w:lineRule="auto"/>
    </w:pPr>
    <w:rPr>
      <w:rFonts w:ascii="Times New Roman" w:eastAsia="MS Mincho" w:hAnsi="Times New Roman" w:cs="Times New Roman"/>
      <w:sz w:val="20"/>
      <w:szCs w:val="20"/>
      <w:lang w:eastAsia="ro-RO"/>
    </w:rPr>
    <w:tblPr/>
  </w:style>
  <w:style w:type="paragraph" w:styleId="FootnoteText">
    <w:name w:val="footnote text"/>
    <w:basedOn w:val="Normal"/>
    <w:link w:val="FootnoteTextChar"/>
    <w:uiPriority w:val="99"/>
    <w:semiHidden/>
    <w:unhideWhenUsed/>
    <w:rsid w:val="00B932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328B"/>
    <w:rPr>
      <w:sz w:val="20"/>
      <w:szCs w:val="20"/>
    </w:rPr>
  </w:style>
  <w:style w:type="character" w:styleId="FootnoteReference">
    <w:name w:val="footnote reference"/>
    <w:basedOn w:val="DefaultParagraphFont"/>
    <w:uiPriority w:val="99"/>
    <w:semiHidden/>
    <w:unhideWhenUsed/>
    <w:rsid w:val="00B9328B"/>
    <w:rPr>
      <w:vertAlign w:val="superscript"/>
    </w:rPr>
  </w:style>
  <w:style w:type="paragraph" w:customStyle="1" w:styleId="InsideAddressName">
    <w:name w:val="Inside Address Name"/>
    <w:basedOn w:val="Normal"/>
    <w:next w:val="Normal"/>
    <w:rsid w:val="00C21FBB"/>
    <w:pPr>
      <w:spacing w:before="220" w:after="0" w:line="220" w:lineRule="atLeast"/>
      <w:jc w:val="both"/>
    </w:pPr>
    <w:rPr>
      <w:rFonts w:ascii="Arial" w:eastAsia="Times New Roman" w:hAnsi="Arial" w:cs="Times New Roman"/>
      <w:spacing w:val="-5"/>
      <w:sz w:val="20"/>
      <w:szCs w:val="20"/>
      <w:lang w:val="en-AU"/>
    </w:rPr>
  </w:style>
  <w:style w:type="character" w:customStyle="1" w:styleId="markedcontent">
    <w:name w:val="markedcontent"/>
    <w:basedOn w:val="DefaultParagraphFont"/>
    <w:rsid w:val="008C1FD7"/>
  </w:style>
  <w:style w:type="character" w:styleId="Emphasis">
    <w:name w:val="Emphasis"/>
    <w:basedOn w:val="DefaultParagraphFont"/>
    <w:uiPriority w:val="20"/>
    <w:qFormat/>
    <w:rsid w:val="00040C47"/>
    <w:rPr>
      <w:i/>
      <w:iCs/>
    </w:rPr>
  </w:style>
  <w:style w:type="paragraph" w:styleId="Revision">
    <w:name w:val="Revision"/>
    <w:hidden/>
    <w:uiPriority w:val="99"/>
    <w:semiHidden/>
    <w:rsid w:val="00293574"/>
    <w:pPr>
      <w:spacing w:after="0" w:line="240" w:lineRule="auto"/>
    </w:pPr>
  </w:style>
  <w:style w:type="character" w:customStyle="1" w:styleId="UnresolvedMention1">
    <w:name w:val="Unresolved Mention1"/>
    <w:basedOn w:val="DefaultParagraphFont"/>
    <w:uiPriority w:val="99"/>
    <w:semiHidden/>
    <w:unhideWhenUsed/>
    <w:rsid w:val="00E52623"/>
    <w:rPr>
      <w:color w:val="605E5C"/>
      <w:shd w:val="clear" w:color="auto" w:fill="E1DFDD"/>
    </w:rPr>
  </w:style>
  <w:style w:type="character" w:customStyle="1" w:styleId="Heading3Char">
    <w:name w:val="Heading 3 Char"/>
    <w:basedOn w:val="DefaultParagraphFont"/>
    <w:link w:val="Heading3"/>
    <w:uiPriority w:val="9"/>
    <w:rsid w:val="0094228C"/>
    <w:rPr>
      <w:rFonts w:asciiTheme="majorHAnsi" w:eastAsiaTheme="majorEastAsia" w:hAnsiTheme="majorHAnsi" w:cstheme="majorBidi"/>
      <w:color w:val="1F3763" w:themeColor="accent1" w:themeShade="7F"/>
      <w:sz w:val="24"/>
      <w:szCs w:val="24"/>
    </w:rPr>
  </w:style>
  <w:style w:type="character" w:customStyle="1" w:styleId="mw-headline">
    <w:name w:val="mw-headline"/>
    <w:basedOn w:val="DefaultParagraphFont"/>
    <w:rsid w:val="00942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62643">
      <w:bodyDiv w:val="1"/>
      <w:marLeft w:val="0"/>
      <w:marRight w:val="0"/>
      <w:marTop w:val="0"/>
      <w:marBottom w:val="0"/>
      <w:divBdr>
        <w:top w:val="none" w:sz="0" w:space="0" w:color="auto"/>
        <w:left w:val="none" w:sz="0" w:space="0" w:color="auto"/>
        <w:bottom w:val="none" w:sz="0" w:space="0" w:color="auto"/>
        <w:right w:val="none" w:sz="0" w:space="0" w:color="auto"/>
      </w:divBdr>
    </w:div>
    <w:div w:id="732659201">
      <w:bodyDiv w:val="1"/>
      <w:marLeft w:val="0"/>
      <w:marRight w:val="0"/>
      <w:marTop w:val="0"/>
      <w:marBottom w:val="0"/>
      <w:divBdr>
        <w:top w:val="none" w:sz="0" w:space="0" w:color="auto"/>
        <w:left w:val="none" w:sz="0" w:space="0" w:color="auto"/>
        <w:bottom w:val="none" w:sz="0" w:space="0" w:color="auto"/>
        <w:right w:val="none" w:sz="0" w:space="0" w:color="auto"/>
      </w:divBdr>
    </w:div>
    <w:div w:id="960503411">
      <w:bodyDiv w:val="1"/>
      <w:marLeft w:val="0"/>
      <w:marRight w:val="0"/>
      <w:marTop w:val="0"/>
      <w:marBottom w:val="0"/>
      <w:divBdr>
        <w:top w:val="none" w:sz="0" w:space="0" w:color="auto"/>
        <w:left w:val="none" w:sz="0" w:space="0" w:color="auto"/>
        <w:bottom w:val="none" w:sz="0" w:space="0" w:color="auto"/>
        <w:right w:val="none" w:sz="0" w:space="0" w:color="auto"/>
      </w:divBdr>
    </w:div>
    <w:div w:id="18187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7E77E-577A-46D3-9CFD-CF980A082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2585</Words>
  <Characters>14739</Characters>
  <Application>Microsoft Office Word</Application>
  <DocSecurity>0</DocSecurity>
  <Lines>122</Lines>
  <Paragraphs>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Acatrinei CARMEN</dc:creator>
  <cp:lastModifiedBy>Cristina Niculie</cp:lastModifiedBy>
  <cp:revision>2</cp:revision>
  <dcterms:created xsi:type="dcterms:W3CDTF">2023-01-11T17:14:00Z</dcterms:created>
  <dcterms:modified xsi:type="dcterms:W3CDTF">2023-01-11T17:14:00Z</dcterms:modified>
</cp:coreProperties>
</file>